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9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0"/>
        <w:gridCol w:w="5580"/>
        <w:gridCol w:w="5107"/>
      </w:tblGrid>
      <w:tr w:rsidR="00AD5AE3" w:rsidRPr="001446FA" w14:paraId="1051E76E" w14:textId="77777777" w:rsidTr="009F4FBA">
        <w:trPr>
          <w:trHeight w:val="467"/>
          <w:tblHeader/>
        </w:trPr>
        <w:tc>
          <w:tcPr>
            <w:tcW w:w="3240" w:type="dxa"/>
            <w:shd w:val="clear" w:color="auto" w:fill="FFCC99"/>
          </w:tcPr>
          <w:p w14:paraId="2614E5E1" w14:textId="5751B676" w:rsidR="00AD5AE3" w:rsidRPr="009A1DAE" w:rsidRDefault="00AD5AE3" w:rsidP="009A1DAE">
            <w:pPr>
              <w:tabs>
                <w:tab w:val="left" w:pos="612"/>
              </w:tabs>
              <w:spacing w:before="100" w:beforeAutospacing="1" w:after="100" w:afterAutospacing="1"/>
              <w:jc w:val="center"/>
              <w:rPr>
                <w:rStyle w:val="Strong"/>
                <w:rFonts w:ascii="Book Antiqua" w:hAnsi="Book Antiqua"/>
              </w:rPr>
            </w:pPr>
            <w:r w:rsidRPr="009A1DAE">
              <w:rPr>
                <w:rStyle w:val="Strong"/>
                <w:rFonts w:ascii="Book Antiqua" w:hAnsi="Book Antiqua"/>
              </w:rPr>
              <w:t>A</w:t>
            </w:r>
            <w:r w:rsidR="001E3241">
              <w:rPr>
                <w:rStyle w:val="Strong"/>
                <w:rFonts w:ascii="Book Antiqua" w:hAnsi="Book Antiqua"/>
              </w:rPr>
              <w:t>genda</w:t>
            </w:r>
          </w:p>
        </w:tc>
        <w:tc>
          <w:tcPr>
            <w:tcW w:w="5580" w:type="dxa"/>
            <w:shd w:val="clear" w:color="auto" w:fill="FFCC99"/>
          </w:tcPr>
          <w:p w14:paraId="0AC3B086" w14:textId="77777777" w:rsidR="00AD5AE3" w:rsidRPr="009A1DAE" w:rsidRDefault="00E60906" w:rsidP="009A1DAE">
            <w:pPr>
              <w:jc w:val="center"/>
              <w:rPr>
                <w:rFonts w:ascii="Book Antiqua" w:hAnsi="Book Antiqua"/>
                <w:b/>
              </w:rPr>
            </w:pPr>
            <w:r>
              <w:rPr>
                <w:rFonts w:ascii="Book Antiqua" w:hAnsi="Book Antiqua"/>
                <w:b/>
              </w:rPr>
              <w:t>Discussion</w:t>
            </w:r>
          </w:p>
        </w:tc>
        <w:tc>
          <w:tcPr>
            <w:tcW w:w="5107" w:type="dxa"/>
            <w:shd w:val="clear" w:color="auto" w:fill="FFCC99"/>
          </w:tcPr>
          <w:p w14:paraId="1057B89C" w14:textId="77777777" w:rsidR="00AD5AE3" w:rsidRPr="009A1DAE" w:rsidRDefault="00E60906" w:rsidP="009A1DAE">
            <w:pPr>
              <w:jc w:val="center"/>
              <w:rPr>
                <w:rFonts w:ascii="Book Antiqua" w:hAnsi="Book Antiqua"/>
                <w:b/>
              </w:rPr>
            </w:pPr>
            <w:r>
              <w:rPr>
                <w:rFonts w:ascii="Book Antiqua" w:hAnsi="Book Antiqua"/>
                <w:b/>
              </w:rPr>
              <w:t>Action</w:t>
            </w:r>
          </w:p>
        </w:tc>
      </w:tr>
      <w:tr w:rsidR="00AD5AE3" w:rsidRPr="001446FA" w14:paraId="6F64638C" w14:textId="77777777" w:rsidTr="009F4FBA">
        <w:tc>
          <w:tcPr>
            <w:tcW w:w="3240" w:type="dxa"/>
          </w:tcPr>
          <w:p w14:paraId="312827A0" w14:textId="77777777" w:rsidR="00AD5AE3" w:rsidRPr="001446FA" w:rsidRDefault="00AD5AE3" w:rsidP="00FA05F3">
            <w:pPr>
              <w:tabs>
                <w:tab w:val="left" w:pos="612"/>
              </w:tabs>
              <w:spacing w:before="100" w:beforeAutospacing="1" w:after="100" w:afterAutospacing="1"/>
              <w:rPr>
                <w:rFonts w:ascii="Book Antiqua" w:hAnsi="Book Antiqua"/>
              </w:rPr>
            </w:pPr>
            <w:r w:rsidRPr="001446FA">
              <w:rPr>
                <w:rStyle w:val="Strong"/>
                <w:rFonts w:ascii="Book Antiqua" w:hAnsi="Book Antiqua"/>
              </w:rPr>
              <w:t xml:space="preserve">Welcome </w:t>
            </w:r>
          </w:p>
        </w:tc>
        <w:tc>
          <w:tcPr>
            <w:tcW w:w="5580" w:type="dxa"/>
          </w:tcPr>
          <w:p w14:paraId="6C84F598" w14:textId="77777777" w:rsidR="00AD5AE3" w:rsidRPr="001446FA" w:rsidRDefault="00394BC0" w:rsidP="00E86876">
            <w:pPr>
              <w:rPr>
                <w:rFonts w:ascii="Book Antiqua" w:hAnsi="Book Antiqua"/>
              </w:rPr>
            </w:pPr>
            <w:r>
              <w:rPr>
                <w:rFonts w:ascii="Book Antiqua" w:hAnsi="Book Antiqua"/>
              </w:rPr>
              <w:t>M</w:t>
            </w:r>
            <w:r w:rsidR="00C01C59">
              <w:rPr>
                <w:rFonts w:ascii="Book Antiqua" w:hAnsi="Book Antiqua"/>
              </w:rPr>
              <w:t xml:space="preserve">eeting </w:t>
            </w:r>
            <w:r>
              <w:rPr>
                <w:rFonts w:ascii="Book Antiqua" w:hAnsi="Book Antiqua"/>
              </w:rPr>
              <w:t xml:space="preserve">called </w:t>
            </w:r>
            <w:r w:rsidR="00C01C59">
              <w:rPr>
                <w:rFonts w:ascii="Book Antiqua" w:hAnsi="Book Antiqua"/>
              </w:rPr>
              <w:t>to order</w:t>
            </w:r>
            <w:r>
              <w:rPr>
                <w:rFonts w:ascii="Book Antiqua" w:hAnsi="Book Antiqua"/>
              </w:rPr>
              <w:t xml:space="preserve"> at 12:05 pm</w:t>
            </w:r>
          </w:p>
        </w:tc>
        <w:tc>
          <w:tcPr>
            <w:tcW w:w="5107" w:type="dxa"/>
          </w:tcPr>
          <w:p w14:paraId="43CECB91" w14:textId="77777777" w:rsidR="00AD5AE3" w:rsidRPr="001446FA" w:rsidRDefault="00394BC0" w:rsidP="00FE4E82">
            <w:pPr>
              <w:rPr>
                <w:rFonts w:ascii="Book Antiqua" w:hAnsi="Book Antiqua"/>
              </w:rPr>
            </w:pPr>
            <w:r>
              <w:rPr>
                <w:rFonts w:ascii="Book Antiqua" w:hAnsi="Book Antiqua"/>
              </w:rPr>
              <w:t>No action.</w:t>
            </w:r>
          </w:p>
        </w:tc>
      </w:tr>
      <w:tr w:rsidR="00AD5AE3" w:rsidRPr="001446FA" w14:paraId="0BCD8261" w14:textId="77777777" w:rsidTr="009F4FBA">
        <w:tc>
          <w:tcPr>
            <w:tcW w:w="3240" w:type="dxa"/>
          </w:tcPr>
          <w:p w14:paraId="794BE4F2" w14:textId="77777777" w:rsidR="00AD5AE3" w:rsidRPr="001446FA" w:rsidRDefault="00AD5AE3" w:rsidP="00FA05F3">
            <w:pPr>
              <w:tabs>
                <w:tab w:val="left" w:pos="612"/>
              </w:tabs>
              <w:spacing w:before="100" w:beforeAutospacing="1" w:after="100" w:afterAutospacing="1"/>
              <w:rPr>
                <w:rStyle w:val="Strong"/>
                <w:rFonts w:ascii="Book Antiqua" w:hAnsi="Book Antiqua"/>
              </w:rPr>
            </w:pPr>
            <w:r w:rsidRPr="001446FA">
              <w:rPr>
                <w:rStyle w:val="Strong"/>
                <w:rFonts w:ascii="Book Antiqua" w:hAnsi="Book Antiqua"/>
              </w:rPr>
              <w:t xml:space="preserve">Approval of Minutes </w:t>
            </w:r>
          </w:p>
        </w:tc>
        <w:tc>
          <w:tcPr>
            <w:tcW w:w="5580" w:type="dxa"/>
          </w:tcPr>
          <w:p w14:paraId="6F9B181D" w14:textId="77777777" w:rsidR="00AD5AE3" w:rsidRPr="001446FA" w:rsidRDefault="002733DC" w:rsidP="00FE4E82">
            <w:pPr>
              <w:rPr>
                <w:rFonts w:ascii="Book Antiqua" w:hAnsi="Book Antiqua"/>
              </w:rPr>
            </w:pPr>
            <w:r>
              <w:rPr>
                <w:rFonts w:ascii="Book Antiqua" w:hAnsi="Book Antiqua"/>
              </w:rPr>
              <w:t>Approval of Minutes</w:t>
            </w:r>
            <w:r w:rsidR="00C63C6A">
              <w:rPr>
                <w:rFonts w:ascii="Book Antiqua" w:hAnsi="Book Antiqua"/>
              </w:rPr>
              <w:t xml:space="preserve"> from </w:t>
            </w:r>
            <w:r w:rsidR="004C45C2">
              <w:rPr>
                <w:rFonts w:ascii="Book Antiqua" w:hAnsi="Book Antiqua"/>
              </w:rPr>
              <w:t>Nov</w:t>
            </w:r>
            <w:r w:rsidR="00C63C6A">
              <w:rPr>
                <w:rFonts w:ascii="Book Antiqua" w:hAnsi="Book Antiqua"/>
              </w:rPr>
              <w:t>ember 1</w:t>
            </w:r>
            <w:r w:rsidR="004C45C2">
              <w:rPr>
                <w:rFonts w:ascii="Book Antiqua" w:hAnsi="Book Antiqua"/>
              </w:rPr>
              <w:t>7</w:t>
            </w:r>
            <w:r w:rsidR="00787078">
              <w:rPr>
                <w:rFonts w:ascii="Book Antiqua" w:hAnsi="Book Antiqua"/>
              </w:rPr>
              <w:t xml:space="preserve">, </w:t>
            </w:r>
            <w:r w:rsidR="00C02673">
              <w:rPr>
                <w:rFonts w:ascii="Book Antiqua" w:hAnsi="Book Antiqua"/>
              </w:rPr>
              <w:t>20</w:t>
            </w:r>
            <w:r w:rsidR="00787078">
              <w:rPr>
                <w:rFonts w:ascii="Book Antiqua" w:hAnsi="Book Antiqua"/>
              </w:rPr>
              <w:t>20</w:t>
            </w:r>
          </w:p>
        </w:tc>
        <w:tc>
          <w:tcPr>
            <w:tcW w:w="5107" w:type="dxa"/>
          </w:tcPr>
          <w:p w14:paraId="2BF908A6" w14:textId="77777777" w:rsidR="00AD5AE3" w:rsidRPr="001446FA" w:rsidRDefault="00394BC0" w:rsidP="00FE4E82">
            <w:pPr>
              <w:rPr>
                <w:rFonts w:ascii="Book Antiqua" w:hAnsi="Book Antiqua"/>
              </w:rPr>
            </w:pPr>
            <w:r>
              <w:rPr>
                <w:rFonts w:ascii="Book Antiqua" w:hAnsi="Book Antiqua"/>
              </w:rPr>
              <w:t>Approved.</w:t>
            </w:r>
          </w:p>
        </w:tc>
      </w:tr>
      <w:tr w:rsidR="00E60906" w:rsidRPr="001446FA" w14:paraId="645F390F" w14:textId="77777777" w:rsidTr="009F4FBA">
        <w:trPr>
          <w:trHeight w:val="746"/>
        </w:trPr>
        <w:tc>
          <w:tcPr>
            <w:tcW w:w="3240" w:type="dxa"/>
          </w:tcPr>
          <w:p w14:paraId="660F6DF2" w14:textId="77777777" w:rsidR="00E60906" w:rsidRPr="001446FA" w:rsidRDefault="00E60906" w:rsidP="00CA1C0B">
            <w:pPr>
              <w:spacing w:before="100" w:beforeAutospacing="1" w:after="100" w:afterAutospacing="1"/>
              <w:rPr>
                <w:rStyle w:val="Strong"/>
                <w:rFonts w:ascii="Book Antiqua" w:hAnsi="Book Antiqua"/>
              </w:rPr>
            </w:pPr>
            <w:r w:rsidRPr="001446FA">
              <w:rPr>
                <w:rStyle w:val="Strong"/>
                <w:rFonts w:ascii="Book Antiqua" w:hAnsi="Book Antiqua"/>
              </w:rPr>
              <w:t xml:space="preserve">Old Business </w:t>
            </w:r>
          </w:p>
        </w:tc>
        <w:tc>
          <w:tcPr>
            <w:tcW w:w="5580" w:type="dxa"/>
          </w:tcPr>
          <w:p w14:paraId="78F9CB48" w14:textId="28EF6273" w:rsidR="00E60906" w:rsidRPr="001E0C48" w:rsidRDefault="001E3241" w:rsidP="00C63C6A">
            <w:pPr>
              <w:pStyle w:val="NormalWeb"/>
              <w:shd w:val="clear" w:color="auto" w:fill="FFFFFF"/>
              <w:rPr>
                <w:rFonts w:ascii="Book Antiqua" w:hAnsi="Book Antiqua"/>
                <w:color w:val="212121"/>
              </w:rPr>
            </w:pPr>
            <w:r>
              <w:rPr>
                <w:rFonts w:ascii="Book Antiqua" w:hAnsi="Book Antiqua"/>
                <w:color w:val="212121"/>
              </w:rPr>
              <w:t>The committee d</w:t>
            </w:r>
            <w:r w:rsidR="00E60906" w:rsidRPr="001E0C48">
              <w:rPr>
                <w:rFonts w:ascii="Book Antiqua" w:hAnsi="Book Antiqua"/>
                <w:color w:val="212121"/>
              </w:rPr>
              <w:t>iscuss</w:t>
            </w:r>
            <w:r>
              <w:rPr>
                <w:rFonts w:ascii="Book Antiqua" w:hAnsi="Book Antiqua"/>
                <w:color w:val="212121"/>
              </w:rPr>
              <w:t>ed</w:t>
            </w:r>
            <w:r w:rsidR="00E60906" w:rsidRPr="001E0C48">
              <w:rPr>
                <w:rFonts w:ascii="Book Antiqua" w:hAnsi="Book Antiqua"/>
                <w:color w:val="212121"/>
              </w:rPr>
              <w:t xml:space="preserve"> faculty awards</w:t>
            </w:r>
            <w:r>
              <w:rPr>
                <w:rFonts w:ascii="Book Antiqua" w:hAnsi="Book Antiqua"/>
                <w:color w:val="212121"/>
              </w:rPr>
              <w:t xml:space="preserve">. </w:t>
            </w:r>
          </w:p>
          <w:p w14:paraId="7E1CC5E9" w14:textId="77777777" w:rsidR="001E3241" w:rsidRDefault="001E3241" w:rsidP="00E60906">
            <w:pPr>
              <w:rPr>
                <w:rFonts w:ascii="Book Antiqua" w:hAnsi="Book Antiqua"/>
                <w:color w:val="212121"/>
              </w:rPr>
            </w:pPr>
          </w:p>
          <w:p w14:paraId="54171410" w14:textId="77777777" w:rsidR="001E3241" w:rsidRDefault="001E3241" w:rsidP="00E60906">
            <w:pPr>
              <w:rPr>
                <w:rFonts w:ascii="Book Antiqua" w:hAnsi="Book Antiqua"/>
                <w:color w:val="212121"/>
              </w:rPr>
            </w:pPr>
          </w:p>
          <w:p w14:paraId="30148205" w14:textId="77777777" w:rsidR="001E3241" w:rsidRDefault="001E3241" w:rsidP="00E60906">
            <w:pPr>
              <w:rPr>
                <w:rFonts w:ascii="Book Antiqua" w:hAnsi="Book Antiqua"/>
                <w:color w:val="212121"/>
              </w:rPr>
            </w:pPr>
          </w:p>
          <w:p w14:paraId="55708ABF" w14:textId="77777777" w:rsidR="001E3241" w:rsidRDefault="001E3241" w:rsidP="00E60906">
            <w:pPr>
              <w:rPr>
                <w:rFonts w:ascii="Book Antiqua" w:hAnsi="Book Antiqua"/>
                <w:color w:val="212121"/>
              </w:rPr>
            </w:pPr>
            <w:bookmarkStart w:id="0" w:name="_GoBack"/>
            <w:bookmarkEnd w:id="0"/>
          </w:p>
          <w:p w14:paraId="436065F9" w14:textId="77777777" w:rsidR="001E3241" w:rsidRDefault="001E3241" w:rsidP="00E60906">
            <w:pPr>
              <w:rPr>
                <w:rFonts w:ascii="Book Antiqua" w:hAnsi="Book Antiqua"/>
                <w:color w:val="212121"/>
              </w:rPr>
            </w:pPr>
          </w:p>
          <w:p w14:paraId="4DAB0A2F" w14:textId="6ABF5C5C" w:rsidR="00E60906" w:rsidRDefault="00E60906" w:rsidP="00E60906">
            <w:pPr>
              <w:rPr>
                <w:rFonts w:ascii="Book Antiqua" w:hAnsi="Book Antiqua"/>
                <w:color w:val="212121"/>
              </w:rPr>
            </w:pPr>
            <w:r>
              <w:rPr>
                <w:rFonts w:ascii="Book Antiqua" w:hAnsi="Book Antiqua"/>
                <w:color w:val="212121"/>
              </w:rPr>
              <w:t>The committee discussed the mentoring program guidelines</w:t>
            </w:r>
            <w:r w:rsidR="001E3241">
              <w:rPr>
                <w:rFonts w:ascii="Book Antiqua" w:hAnsi="Book Antiqua"/>
                <w:color w:val="212121"/>
              </w:rPr>
              <w:t>. They discussed using the mentoring meeting documents of a faculty to prepare the toolkit and promotion packet.</w:t>
            </w:r>
          </w:p>
          <w:p w14:paraId="2089472B" w14:textId="77777777" w:rsidR="001E3241" w:rsidRDefault="001E3241" w:rsidP="00E60906">
            <w:pPr>
              <w:rPr>
                <w:rFonts w:ascii="Book Antiqua" w:hAnsi="Book Antiqua"/>
              </w:rPr>
            </w:pPr>
          </w:p>
          <w:p w14:paraId="21F8785A" w14:textId="66DF48EA" w:rsidR="001E3241" w:rsidRPr="001446FA" w:rsidRDefault="001E3241" w:rsidP="00E60906">
            <w:pPr>
              <w:rPr>
                <w:rFonts w:ascii="Book Antiqua" w:hAnsi="Book Antiqua"/>
              </w:rPr>
            </w:pPr>
            <w:r>
              <w:rPr>
                <w:rFonts w:ascii="Book Antiqua" w:hAnsi="Book Antiqua"/>
                <w:color w:val="212121"/>
              </w:rPr>
              <w:t>The committee discussed the new promotion and tenure policy in UFCD.</w:t>
            </w:r>
          </w:p>
        </w:tc>
        <w:tc>
          <w:tcPr>
            <w:tcW w:w="5107" w:type="dxa"/>
          </w:tcPr>
          <w:p w14:paraId="542DDD73" w14:textId="10C708AB" w:rsidR="00E60906" w:rsidRDefault="001E3241" w:rsidP="0055615E">
            <w:pPr>
              <w:pStyle w:val="Default"/>
            </w:pPr>
            <w:r>
              <w:t>Each faculty members representing in the FDC committee from different departments will contribute information regarding that particular department. The departments which do not have a member representation in FDC, the Chairs will be contacted for that information.</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E60906" w14:paraId="4580AC5E" w14:textId="77777777">
              <w:trPr>
                <w:trHeight w:val="310"/>
              </w:trPr>
              <w:tc>
                <w:tcPr>
                  <w:tcW w:w="12240" w:type="dxa"/>
                </w:tcPr>
                <w:p w14:paraId="7E956CED" w14:textId="77777777" w:rsidR="00E60906" w:rsidRDefault="00E60906" w:rsidP="0055615E">
                  <w:pPr>
                    <w:pStyle w:val="Default"/>
                    <w:rPr>
                      <w:sz w:val="23"/>
                      <w:szCs w:val="23"/>
                    </w:rPr>
                  </w:pPr>
                </w:p>
              </w:tc>
            </w:tr>
          </w:tbl>
          <w:p w14:paraId="74617E1E" w14:textId="77777777" w:rsidR="00E60906" w:rsidRDefault="00E60906" w:rsidP="00FD4DD8">
            <w:pPr>
              <w:rPr>
                <w:rFonts w:ascii="Book Antiqua" w:hAnsi="Book Antiqua"/>
              </w:rPr>
            </w:pPr>
          </w:p>
          <w:p w14:paraId="5B303B49" w14:textId="77777777" w:rsidR="00E60906" w:rsidRPr="001446FA" w:rsidRDefault="00E60906" w:rsidP="002D26F8">
            <w:pPr>
              <w:rPr>
                <w:rFonts w:ascii="Book Antiqua" w:hAnsi="Book Antiqua"/>
              </w:rPr>
            </w:pPr>
          </w:p>
        </w:tc>
      </w:tr>
      <w:tr w:rsidR="00E60906" w:rsidRPr="001446FA" w14:paraId="0833619E" w14:textId="77777777" w:rsidTr="009F4FBA">
        <w:trPr>
          <w:trHeight w:val="746"/>
        </w:trPr>
        <w:tc>
          <w:tcPr>
            <w:tcW w:w="3240" w:type="dxa"/>
          </w:tcPr>
          <w:p w14:paraId="341CD09D" w14:textId="77777777" w:rsidR="00E60906" w:rsidRPr="001446FA" w:rsidRDefault="00E60906" w:rsidP="00E60906">
            <w:pPr>
              <w:spacing w:before="100" w:beforeAutospacing="1" w:after="100" w:afterAutospacing="1"/>
              <w:rPr>
                <w:rStyle w:val="Strong"/>
                <w:rFonts w:ascii="Book Antiqua" w:hAnsi="Book Antiqua"/>
              </w:rPr>
            </w:pPr>
            <w:r w:rsidRPr="001446FA">
              <w:rPr>
                <w:rStyle w:val="Strong"/>
                <w:rFonts w:ascii="Book Antiqua" w:hAnsi="Book Antiqua"/>
              </w:rPr>
              <w:t xml:space="preserve">New Business </w:t>
            </w:r>
          </w:p>
        </w:tc>
        <w:tc>
          <w:tcPr>
            <w:tcW w:w="5580" w:type="dxa"/>
          </w:tcPr>
          <w:p w14:paraId="507BDA8B" w14:textId="7E6D3E0F" w:rsidR="00E60906" w:rsidRPr="0055615E" w:rsidRDefault="00E60906" w:rsidP="001E3241">
            <w:pPr>
              <w:pStyle w:val="ListParagraph"/>
              <w:rPr>
                <w:rFonts w:ascii="Book Antiqua" w:hAnsi="Book Antiqua" w:cstheme="minorHAnsi"/>
              </w:rPr>
            </w:pPr>
          </w:p>
          <w:p w14:paraId="4122C955" w14:textId="0730134E" w:rsidR="00E60906" w:rsidRPr="001E3241" w:rsidRDefault="00E60906" w:rsidP="001E3241">
            <w:pPr>
              <w:pStyle w:val="ListParagraph"/>
              <w:numPr>
                <w:ilvl w:val="0"/>
                <w:numId w:val="33"/>
              </w:numPr>
              <w:ind w:left="394"/>
              <w:rPr>
                <w:rFonts w:ascii="Book Antiqua" w:hAnsi="Book Antiqua" w:cstheme="minorHAnsi"/>
              </w:rPr>
            </w:pPr>
            <w:r>
              <w:rPr>
                <w:rFonts w:ascii="Book Antiqua" w:hAnsi="Book Antiqua" w:cstheme="minorHAnsi"/>
              </w:rPr>
              <w:t xml:space="preserve">Discuss about the student evaluations from the fall 2020 semester when UFCD had to arrange all COVID related adjustments in the schedule and teaching. How that evaluation will be reflected on the 2021 toolkit and tenure </w:t>
            </w:r>
            <w:r>
              <w:rPr>
                <w:rFonts w:ascii="Book Antiqua" w:hAnsi="Book Antiqua" w:cstheme="minorHAnsi"/>
              </w:rPr>
              <w:lastRenderedPageBreak/>
              <w:t>package when many clinical faculty members taught students in two half groups?</w:t>
            </w:r>
          </w:p>
        </w:tc>
        <w:tc>
          <w:tcPr>
            <w:tcW w:w="5107" w:type="dxa"/>
          </w:tcPr>
          <w:p w14:paraId="6E92938C" w14:textId="21FCCB31" w:rsidR="00E60906" w:rsidRPr="001446FA" w:rsidRDefault="001E3241" w:rsidP="002D26F8">
            <w:pPr>
              <w:rPr>
                <w:rFonts w:ascii="Book Antiqua" w:hAnsi="Book Antiqua"/>
              </w:rPr>
            </w:pPr>
            <w:r>
              <w:rPr>
                <w:rFonts w:ascii="Book Antiqua" w:hAnsi="Book Antiqua"/>
              </w:rPr>
              <w:lastRenderedPageBreak/>
              <w:t>This topic will be discussed in the next meeting.</w:t>
            </w:r>
          </w:p>
        </w:tc>
      </w:tr>
      <w:tr w:rsidR="001E3241" w:rsidRPr="001446FA" w14:paraId="244311C0" w14:textId="77777777" w:rsidTr="009F4FBA">
        <w:trPr>
          <w:trHeight w:val="746"/>
        </w:trPr>
        <w:tc>
          <w:tcPr>
            <w:tcW w:w="3240" w:type="dxa"/>
          </w:tcPr>
          <w:p w14:paraId="36349256" w14:textId="77777777" w:rsidR="001E3241" w:rsidRPr="001446FA" w:rsidRDefault="001E3241" w:rsidP="001E3241">
            <w:pPr>
              <w:spacing w:before="100" w:beforeAutospacing="1" w:after="100" w:afterAutospacing="1"/>
              <w:rPr>
                <w:rStyle w:val="Strong"/>
                <w:rFonts w:ascii="Book Antiqua" w:hAnsi="Book Antiqua"/>
              </w:rPr>
            </w:pPr>
            <w:r w:rsidRPr="001446FA">
              <w:rPr>
                <w:rStyle w:val="Strong"/>
                <w:rFonts w:ascii="Book Antiqua" w:hAnsi="Book Antiqua"/>
              </w:rPr>
              <w:t xml:space="preserve">Adjourn </w:t>
            </w:r>
          </w:p>
        </w:tc>
        <w:tc>
          <w:tcPr>
            <w:tcW w:w="5580" w:type="dxa"/>
          </w:tcPr>
          <w:p w14:paraId="19DEBFF7" w14:textId="335D6465" w:rsidR="001E3241" w:rsidRPr="009F4FBA" w:rsidRDefault="001E3241" w:rsidP="001E3241">
            <w:pPr>
              <w:pStyle w:val="NormalWeb"/>
              <w:shd w:val="clear" w:color="auto" w:fill="FFFFFF"/>
              <w:ind w:left="394"/>
              <w:rPr>
                <w:rFonts w:ascii="Book Antiqua" w:hAnsi="Book Antiqua"/>
              </w:rPr>
            </w:pPr>
            <w:r>
              <w:rPr>
                <w:rFonts w:ascii="Book Antiqua" w:hAnsi="Book Antiqua"/>
              </w:rPr>
              <w:t>Meeting was adjourned at 1:05 pm.</w:t>
            </w:r>
          </w:p>
        </w:tc>
        <w:tc>
          <w:tcPr>
            <w:tcW w:w="5107" w:type="dxa"/>
          </w:tcPr>
          <w:p w14:paraId="11772E97" w14:textId="77777777" w:rsidR="001E3241" w:rsidRPr="001446FA" w:rsidRDefault="001E3241" w:rsidP="001E3241">
            <w:pPr>
              <w:rPr>
                <w:rFonts w:ascii="Book Antiqua" w:hAnsi="Book Antiqua"/>
              </w:rPr>
            </w:pPr>
          </w:p>
        </w:tc>
      </w:tr>
    </w:tbl>
    <w:p w14:paraId="2D63EB3F" w14:textId="77777777" w:rsidR="00064524" w:rsidRPr="001446FA" w:rsidRDefault="00064524" w:rsidP="00387126">
      <w:pPr>
        <w:rPr>
          <w:rFonts w:ascii="Book Antiqua" w:hAnsi="Book Antiqua"/>
          <w:b/>
        </w:rPr>
      </w:pPr>
    </w:p>
    <w:p w14:paraId="6D44A24E" w14:textId="77777777" w:rsidR="00FA316B" w:rsidRPr="001446FA" w:rsidRDefault="00FA316B" w:rsidP="00DE54FC">
      <w:pPr>
        <w:rPr>
          <w:rFonts w:ascii="Book Antiqua" w:hAnsi="Book Antiqua"/>
        </w:rPr>
      </w:pPr>
    </w:p>
    <w:p w14:paraId="7D13830B" w14:textId="77777777" w:rsidR="00064524" w:rsidRPr="001446FA" w:rsidRDefault="00064524" w:rsidP="00064524">
      <w:pPr>
        <w:rPr>
          <w:rFonts w:ascii="Book Antiqua" w:hAnsi="Book Antiqua"/>
        </w:rPr>
      </w:pPr>
    </w:p>
    <w:sectPr w:rsidR="00064524" w:rsidRPr="001446FA" w:rsidSect="002408A4">
      <w:headerReference w:type="even" r:id="rId7"/>
      <w:headerReference w:type="default" r:id="rId8"/>
      <w:footerReference w:type="even" r:id="rId9"/>
      <w:footerReference w:type="default" r:id="rId10"/>
      <w:pgSz w:w="15840" w:h="12240" w:orient="landscape" w:code="1"/>
      <w:pgMar w:top="108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51442" w14:textId="77777777" w:rsidR="00AC06A1" w:rsidRDefault="00AC06A1">
      <w:r>
        <w:separator/>
      </w:r>
    </w:p>
  </w:endnote>
  <w:endnote w:type="continuationSeparator" w:id="0">
    <w:p w14:paraId="3F0F425A" w14:textId="77777777" w:rsidR="00AC06A1" w:rsidRDefault="00AC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527AD" w14:textId="77777777" w:rsidR="00FF495A" w:rsidRDefault="00FF495A" w:rsidP="005C1649">
    <w:pPr>
      <w:pStyle w:val="Footer"/>
      <w:rPr>
        <w:sz w:val="18"/>
        <w:szCs w:val="18"/>
      </w:rPr>
    </w:pPr>
    <w:r>
      <w:rPr>
        <w:sz w:val="18"/>
        <w:szCs w:val="18"/>
      </w:rPr>
      <w:t xml:space="preserve">EAB </w:t>
    </w:r>
    <w:proofErr w:type="gramStart"/>
    <w:r>
      <w:rPr>
        <w:sz w:val="18"/>
        <w:szCs w:val="18"/>
      </w:rPr>
      <w:t>Agenda,  January</w:t>
    </w:r>
    <w:proofErr w:type="gramEnd"/>
    <w:r>
      <w:rPr>
        <w:sz w:val="18"/>
        <w:szCs w:val="18"/>
      </w:rPr>
      <w:t xml:space="preserve"> 17, 2007; 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r>
      <w:rPr>
        <w:sz w:val="18"/>
        <w:szCs w:val="18"/>
      </w:rPr>
      <w:t xml:space="preserve"> </w:t>
    </w:r>
  </w:p>
  <w:p w14:paraId="4BBFC4BB" w14:textId="77777777" w:rsidR="00FF495A" w:rsidRDefault="00FF49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11AA" w14:textId="77777777" w:rsidR="00FF495A" w:rsidRDefault="00FF495A">
    <w:pPr>
      <w:pStyle w:val="Footer"/>
      <w:rPr>
        <w:sz w:val="18"/>
        <w:szCs w:val="18"/>
      </w:rPr>
    </w:pPr>
    <w:r>
      <w:rPr>
        <w:sz w:val="18"/>
        <w:szCs w:val="18"/>
      </w:rPr>
      <w:t xml:space="preserve">EAB Agenda; Page </w:t>
    </w:r>
    <w:r>
      <w:rPr>
        <w:sz w:val="18"/>
        <w:szCs w:val="18"/>
      </w:rPr>
      <w:fldChar w:fldCharType="begin"/>
    </w:r>
    <w:r>
      <w:rPr>
        <w:sz w:val="18"/>
        <w:szCs w:val="18"/>
      </w:rPr>
      <w:instrText xml:space="preserve"> PAGE </w:instrText>
    </w:r>
    <w:r>
      <w:rPr>
        <w:sz w:val="18"/>
        <w:szCs w:val="18"/>
      </w:rPr>
      <w:fldChar w:fldCharType="separate"/>
    </w:r>
    <w:r w:rsidR="00CD318A">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D318A">
      <w:rPr>
        <w:noProof/>
        <w:sz w:val="18"/>
        <w:szCs w:val="18"/>
      </w:rPr>
      <w:t>1</w:t>
    </w:r>
    <w:r>
      <w:rPr>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4A062" w14:textId="77777777" w:rsidR="00AC06A1" w:rsidRDefault="00AC06A1">
      <w:r>
        <w:separator/>
      </w:r>
    </w:p>
  </w:footnote>
  <w:footnote w:type="continuationSeparator" w:id="0">
    <w:p w14:paraId="7639C25C" w14:textId="77777777" w:rsidR="00AC06A1" w:rsidRDefault="00AC0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40"/>
      <w:gridCol w:w="5580"/>
      <w:gridCol w:w="4140"/>
    </w:tblGrid>
    <w:tr w:rsidR="00FF495A" w:rsidRPr="009A1DAE" w14:paraId="21392399" w14:textId="77777777" w:rsidTr="00E7232E">
      <w:trPr>
        <w:trHeight w:val="467"/>
      </w:trPr>
      <w:tc>
        <w:tcPr>
          <w:tcW w:w="3240" w:type="dxa"/>
          <w:shd w:val="clear" w:color="auto" w:fill="FFCC99"/>
        </w:tcPr>
        <w:p w14:paraId="1BFD40C8" w14:textId="77777777" w:rsidR="00FF495A" w:rsidRPr="009A1DAE" w:rsidRDefault="00FF495A" w:rsidP="00E7232E">
          <w:pPr>
            <w:tabs>
              <w:tab w:val="left" w:pos="612"/>
            </w:tabs>
            <w:spacing w:before="100" w:beforeAutospacing="1" w:after="100" w:afterAutospacing="1"/>
            <w:jc w:val="center"/>
            <w:rPr>
              <w:rStyle w:val="Strong"/>
              <w:rFonts w:ascii="Book Antiqua" w:hAnsi="Book Antiqua"/>
            </w:rPr>
          </w:pPr>
          <w:r w:rsidRPr="009A1DAE">
            <w:rPr>
              <w:rStyle w:val="Strong"/>
              <w:rFonts w:ascii="Book Antiqua" w:hAnsi="Book Antiqua"/>
            </w:rPr>
            <w:t>AGENDA</w:t>
          </w:r>
        </w:p>
      </w:tc>
      <w:tc>
        <w:tcPr>
          <w:tcW w:w="5580" w:type="dxa"/>
          <w:shd w:val="clear" w:color="auto" w:fill="FFCC99"/>
        </w:tcPr>
        <w:p w14:paraId="5DAB04C8" w14:textId="77777777" w:rsidR="00FF495A" w:rsidRPr="009A1DAE" w:rsidRDefault="00FF495A" w:rsidP="00E7232E">
          <w:pPr>
            <w:jc w:val="center"/>
            <w:rPr>
              <w:rFonts w:ascii="Book Antiqua" w:hAnsi="Book Antiqua"/>
              <w:b/>
            </w:rPr>
          </w:pPr>
          <w:r w:rsidRPr="009A1DAE">
            <w:rPr>
              <w:rFonts w:ascii="Book Antiqua" w:hAnsi="Book Antiqua"/>
              <w:b/>
            </w:rPr>
            <w:t>Information/Assigned</w:t>
          </w:r>
        </w:p>
      </w:tc>
      <w:tc>
        <w:tcPr>
          <w:tcW w:w="4140" w:type="dxa"/>
          <w:shd w:val="clear" w:color="auto" w:fill="FFCC99"/>
        </w:tcPr>
        <w:p w14:paraId="04E35B7B" w14:textId="77777777" w:rsidR="00FF495A" w:rsidRPr="009A1DAE" w:rsidRDefault="00FF495A" w:rsidP="00E7232E">
          <w:pPr>
            <w:jc w:val="center"/>
            <w:rPr>
              <w:rFonts w:ascii="Book Antiqua" w:hAnsi="Book Antiqua"/>
              <w:b/>
            </w:rPr>
          </w:pPr>
          <w:r w:rsidRPr="009A1DAE">
            <w:rPr>
              <w:rFonts w:ascii="Book Antiqua" w:hAnsi="Book Antiqua"/>
              <w:b/>
            </w:rPr>
            <w:t>NOTES</w:t>
          </w:r>
        </w:p>
      </w:tc>
    </w:tr>
  </w:tbl>
  <w:p w14:paraId="28177AFA" w14:textId="77777777" w:rsidR="00FF495A" w:rsidRDefault="00FF4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984B3" w14:textId="77777777" w:rsidR="00FF495A" w:rsidRDefault="00FF495A" w:rsidP="00B2063D">
    <w:pPr>
      <w:pStyle w:val="Header"/>
      <w:rPr>
        <w:b/>
        <w:sz w:val="28"/>
        <w:szCs w:val="28"/>
      </w:rPr>
    </w:pPr>
  </w:p>
  <w:p w14:paraId="24B4AA62" w14:textId="77777777" w:rsidR="00FF495A" w:rsidRPr="001446FA" w:rsidRDefault="00CD318A" w:rsidP="00B2063D">
    <w:pPr>
      <w:pStyle w:val="Header"/>
      <w:rPr>
        <w:rFonts w:ascii="Book Antiqua" w:hAnsi="Book Antiqua"/>
        <w:b/>
        <w:sz w:val="28"/>
        <w:szCs w:val="28"/>
      </w:rPr>
    </w:pPr>
    <w:r>
      <w:rPr>
        <w:rFonts w:ascii="Book Antiqua" w:hAnsi="Book Antiqua"/>
        <w:noProof/>
      </w:rPr>
      <w:drawing>
        <wp:anchor distT="0" distB="0" distL="114300" distR="114300" simplePos="0" relativeHeight="251657728" behindDoc="1" locked="0" layoutInCell="1" allowOverlap="1" wp14:anchorId="397F2527" wp14:editId="5DC125A1">
          <wp:simplePos x="0" y="0"/>
          <wp:positionH relativeFrom="column">
            <wp:posOffset>5909945</wp:posOffset>
          </wp:positionH>
          <wp:positionV relativeFrom="paragraph">
            <wp:posOffset>0</wp:posOffset>
          </wp:positionV>
          <wp:extent cx="2319655" cy="368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9655" cy="368935"/>
                  </a:xfrm>
                  <a:prstGeom prst="rect">
                    <a:avLst/>
                  </a:prstGeom>
                  <a:noFill/>
                </pic:spPr>
              </pic:pic>
            </a:graphicData>
          </a:graphic>
          <wp14:sizeRelH relativeFrom="page">
            <wp14:pctWidth>0</wp14:pctWidth>
          </wp14:sizeRelH>
          <wp14:sizeRelV relativeFrom="page">
            <wp14:pctHeight>0</wp14:pctHeight>
          </wp14:sizeRelV>
        </wp:anchor>
      </w:drawing>
    </w:r>
    <w:r w:rsidR="00092EC9">
      <w:rPr>
        <w:rFonts w:ascii="Book Antiqua" w:hAnsi="Book Antiqua"/>
        <w:b/>
        <w:sz w:val="28"/>
        <w:szCs w:val="28"/>
      </w:rPr>
      <w:t>Minut</w:t>
    </w:r>
    <w:r w:rsidR="00394BC0">
      <w:rPr>
        <w:rFonts w:ascii="Book Antiqua" w:hAnsi="Book Antiqua"/>
        <w:b/>
        <w:sz w:val="28"/>
        <w:szCs w:val="28"/>
      </w:rPr>
      <w:t>es</w:t>
    </w:r>
    <w:r w:rsidR="00FF495A" w:rsidRPr="001446FA">
      <w:rPr>
        <w:rFonts w:ascii="Book Antiqua" w:hAnsi="Book Antiqua"/>
        <w:b/>
        <w:sz w:val="28"/>
        <w:szCs w:val="28"/>
      </w:rPr>
      <w:t xml:space="preserve">:  </w:t>
    </w:r>
    <w:r w:rsidR="00C415C5">
      <w:rPr>
        <w:rFonts w:ascii="Book Antiqua" w:hAnsi="Book Antiqua"/>
        <w:b/>
        <w:sz w:val="28"/>
        <w:szCs w:val="28"/>
      </w:rPr>
      <w:t>Faculty Development Committee</w:t>
    </w:r>
  </w:p>
  <w:p w14:paraId="41F945E5" w14:textId="77777777" w:rsidR="00FF495A" w:rsidRPr="001446FA" w:rsidRDefault="00FF495A" w:rsidP="00B2063D">
    <w:pPr>
      <w:pStyle w:val="Header"/>
      <w:rPr>
        <w:rFonts w:ascii="Book Antiqua" w:hAnsi="Book Antiqua"/>
        <w:b/>
        <w:sz w:val="28"/>
        <w:szCs w:val="28"/>
      </w:rPr>
    </w:pPr>
    <w:r w:rsidRPr="001446FA">
      <w:rPr>
        <w:rFonts w:ascii="Book Antiqua" w:hAnsi="Book Antiqua"/>
        <w:b/>
        <w:sz w:val="28"/>
        <w:szCs w:val="28"/>
      </w:rPr>
      <w:t>T</w:t>
    </w:r>
    <w:r w:rsidR="00C415C5">
      <w:rPr>
        <w:rFonts w:ascii="Book Antiqua" w:hAnsi="Book Antiqua"/>
        <w:b/>
        <w:sz w:val="28"/>
        <w:szCs w:val="28"/>
      </w:rPr>
      <w:t>u</w:t>
    </w:r>
    <w:r w:rsidR="00C02673">
      <w:rPr>
        <w:rFonts w:ascii="Book Antiqua" w:hAnsi="Book Antiqua"/>
        <w:b/>
        <w:sz w:val="28"/>
        <w:szCs w:val="28"/>
      </w:rPr>
      <w:t>esday</w:t>
    </w:r>
    <w:r w:rsidR="002733DC">
      <w:rPr>
        <w:rFonts w:ascii="Book Antiqua" w:hAnsi="Book Antiqua"/>
        <w:b/>
        <w:sz w:val="28"/>
        <w:szCs w:val="28"/>
      </w:rPr>
      <w:t xml:space="preserve">, </w:t>
    </w:r>
    <w:r w:rsidR="004C45C2">
      <w:rPr>
        <w:rFonts w:ascii="Book Antiqua" w:hAnsi="Book Antiqua"/>
        <w:b/>
        <w:sz w:val="28"/>
        <w:szCs w:val="28"/>
      </w:rPr>
      <w:t>Decem</w:t>
    </w:r>
    <w:r w:rsidR="00C63C6A">
      <w:rPr>
        <w:rFonts w:ascii="Book Antiqua" w:hAnsi="Book Antiqua"/>
        <w:b/>
        <w:sz w:val="28"/>
        <w:szCs w:val="28"/>
      </w:rPr>
      <w:t xml:space="preserve">ber </w:t>
    </w:r>
    <w:r w:rsidR="004C45C2">
      <w:rPr>
        <w:rFonts w:ascii="Book Antiqua" w:hAnsi="Book Antiqua"/>
        <w:b/>
        <w:sz w:val="28"/>
        <w:szCs w:val="28"/>
      </w:rPr>
      <w:t>15</w:t>
    </w:r>
    <w:r w:rsidR="002733DC">
      <w:rPr>
        <w:rFonts w:ascii="Book Antiqua" w:hAnsi="Book Antiqua"/>
        <w:b/>
        <w:sz w:val="28"/>
        <w:szCs w:val="28"/>
      </w:rPr>
      <w:t>, 20</w:t>
    </w:r>
    <w:r w:rsidR="00C02673">
      <w:rPr>
        <w:rFonts w:ascii="Book Antiqua" w:hAnsi="Book Antiqua"/>
        <w:b/>
        <w:sz w:val="28"/>
        <w:szCs w:val="28"/>
      </w:rPr>
      <w:t>20</w:t>
    </w:r>
    <w:r w:rsidRPr="001446FA">
      <w:rPr>
        <w:rFonts w:ascii="Book Antiqua" w:hAnsi="Book Antiqua"/>
        <w:b/>
        <w:sz w:val="28"/>
        <w:szCs w:val="28"/>
      </w:rPr>
      <w:t xml:space="preserve"> </w:t>
    </w:r>
  </w:p>
  <w:p w14:paraId="12FB494C" w14:textId="77777777" w:rsidR="002733DC" w:rsidRPr="001446FA" w:rsidRDefault="00FF495A" w:rsidP="00B2063D">
    <w:pPr>
      <w:pStyle w:val="Header"/>
      <w:rPr>
        <w:rFonts w:ascii="Book Antiqua" w:hAnsi="Book Antiqua"/>
        <w:b/>
        <w:sz w:val="28"/>
        <w:szCs w:val="28"/>
      </w:rPr>
    </w:pPr>
    <w:r w:rsidRPr="001446FA">
      <w:rPr>
        <w:rFonts w:ascii="Book Antiqua" w:hAnsi="Book Antiqua"/>
        <w:b/>
        <w:sz w:val="28"/>
        <w:szCs w:val="28"/>
      </w:rPr>
      <w:t xml:space="preserve">Time: </w:t>
    </w:r>
    <w:r w:rsidR="002733DC">
      <w:rPr>
        <w:rFonts w:ascii="Book Antiqua" w:hAnsi="Book Antiqua"/>
        <w:b/>
        <w:sz w:val="28"/>
        <w:szCs w:val="28"/>
      </w:rPr>
      <w:t>12:00PM-1:00PM</w:t>
    </w:r>
  </w:p>
  <w:p w14:paraId="4D3799B0" w14:textId="77777777" w:rsidR="00FF495A" w:rsidRDefault="00FF495A" w:rsidP="00B2063D">
    <w:pPr>
      <w:pStyle w:val="Header"/>
      <w:rPr>
        <w:rFonts w:ascii="Book Antiqua" w:hAnsi="Book Antiqua"/>
        <w:b/>
        <w:sz w:val="28"/>
        <w:szCs w:val="28"/>
      </w:rPr>
    </w:pPr>
    <w:r w:rsidRPr="001446FA">
      <w:rPr>
        <w:rFonts w:ascii="Book Antiqua" w:hAnsi="Book Antiqua"/>
        <w:b/>
        <w:sz w:val="28"/>
        <w:szCs w:val="28"/>
      </w:rPr>
      <w:t>Location:</w:t>
    </w:r>
    <w:r w:rsidR="00C01C59">
      <w:rPr>
        <w:rFonts w:ascii="Book Antiqua" w:hAnsi="Book Antiqua"/>
        <w:b/>
        <w:sz w:val="28"/>
        <w:szCs w:val="28"/>
      </w:rPr>
      <w:t xml:space="preserve"> Zoom</w:t>
    </w:r>
  </w:p>
  <w:p w14:paraId="690FCDCD" w14:textId="77777777" w:rsidR="00394BC0" w:rsidRDefault="00394BC0" w:rsidP="00B2063D">
    <w:pPr>
      <w:pStyle w:val="Header"/>
      <w:rPr>
        <w:rFonts w:ascii="Book Antiqua" w:hAnsi="Book Antiqua"/>
        <w:b/>
        <w:sz w:val="28"/>
        <w:szCs w:val="28"/>
      </w:rPr>
    </w:pPr>
  </w:p>
  <w:p w14:paraId="1E571BA6" w14:textId="77777777" w:rsidR="00394BC0" w:rsidRDefault="00394BC0" w:rsidP="00394BC0">
    <w:pPr>
      <w:pStyle w:val="Default"/>
    </w:pPr>
  </w:p>
  <w:p w14:paraId="0ECC718B" w14:textId="77777777" w:rsidR="00394BC0" w:rsidRDefault="00394BC0" w:rsidP="00394BC0">
    <w:pPr>
      <w:pStyle w:val="Default"/>
      <w:rPr>
        <w:sz w:val="23"/>
        <w:szCs w:val="23"/>
      </w:rPr>
    </w:pPr>
    <w:r>
      <w:rPr>
        <w:b/>
        <w:bCs/>
        <w:sz w:val="23"/>
        <w:szCs w:val="23"/>
      </w:rPr>
      <w:t>Faculty Present</w:t>
    </w:r>
    <w:r>
      <w:rPr>
        <w:sz w:val="23"/>
        <w:szCs w:val="23"/>
      </w:rPr>
      <w:t xml:space="preserve">: Jose </w:t>
    </w:r>
    <w:proofErr w:type="spellStart"/>
    <w:r>
      <w:rPr>
        <w:sz w:val="23"/>
        <w:szCs w:val="23"/>
      </w:rPr>
      <w:t>Lemos</w:t>
    </w:r>
    <w:proofErr w:type="spellEnd"/>
    <w:r>
      <w:rPr>
        <w:sz w:val="23"/>
        <w:szCs w:val="23"/>
      </w:rPr>
      <w:t xml:space="preserve">, Jia Chang, Joseph Riley, Panagiotis </w:t>
    </w:r>
    <w:proofErr w:type="spellStart"/>
    <w:r>
      <w:rPr>
        <w:sz w:val="23"/>
        <w:szCs w:val="23"/>
      </w:rPr>
      <w:t>Zoidis</w:t>
    </w:r>
    <w:proofErr w:type="spellEnd"/>
    <w:r>
      <w:rPr>
        <w:sz w:val="23"/>
        <w:szCs w:val="23"/>
      </w:rPr>
      <w:t xml:space="preserve">, Emily Bartley, Valeria Gordan, Luiz Gonzaga, Gail Childs, Upoma Guha, Marc </w:t>
    </w:r>
    <w:proofErr w:type="spellStart"/>
    <w:r>
      <w:rPr>
        <w:sz w:val="23"/>
        <w:szCs w:val="23"/>
      </w:rPr>
      <w:t>Ottenga</w:t>
    </w:r>
    <w:proofErr w:type="spellEnd"/>
    <w:r>
      <w:rPr>
        <w:sz w:val="23"/>
        <w:szCs w:val="23"/>
      </w:rPr>
      <w:t xml:space="preserve">. </w:t>
    </w:r>
  </w:p>
  <w:p w14:paraId="542CAADA" w14:textId="74F312F9" w:rsidR="00394BC0" w:rsidRPr="001446FA" w:rsidRDefault="00394BC0" w:rsidP="00394BC0">
    <w:pPr>
      <w:pStyle w:val="Header"/>
      <w:rPr>
        <w:rFonts w:ascii="Book Antiqua" w:hAnsi="Book Antiqua"/>
        <w:b/>
        <w:sz w:val="28"/>
        <w:szCs w:val="28"/>
      </w:rPr>
    </w:pPr>
    <w:r>
      <w:rPr>
        <w:b/>
        <w:bCs/>
        <w:sz w:val="23"/>
        <w:szCs w:val="23"/>
      </w:rPr>
      <w:t xml:space="preserve">Excused absence: </w:t>
    </w:r>
    <w:r>
      <w:rPr>
        <w:sz w:val="23"/>
        <w:szCs w:val="23"/>
      </w:rPr>
      <w:t xml:space="preserve">Karin </w:t>
    </w:r>
    <w:proofErr w:type="spellStart"/>
    <w:r>
      <w:rPr>
        <w:sz w:val="23"/>
        <w:szCs w:val="23"/>
      </w:rPr>
      <w:t>Schey</w:t>
    </w:r>
    <w:proofErr w:type="spellEnd"/>
    <w:r w:rsidR="003739E2">
      <w:rPr>
        <w:sz w:val="23"/>
        <w:szCs w:val="23"/>
      </w:rPr>
      <w:t xml:space="preserve">, Kara </w:t>
    </w:r>
    <w:proofErr w:type="spellStart"/>
    <w:r w:rsidR="003739E2">
      <w:rPr>
        <w:sz w:val="23"/>
        <w:szCs w:val="23"/>
      </w:rPr>
      <w:t>Fedd</w:t>
    </w:r>
    <w:proofErr w:type="spellEnd"/>
    <w:r w:rsidR="003739E2">
      <w:rPr>
        <w:sz w:val="23"/>
        <w:szCs w:val="23"/>
      </w:rPr>
      <w:t>.</w:t>
    </w:r>
  </w:p>
  <w:p w14:paraId="50A3405D" w14:textId="77777777" w:rsidR="00FF495A" w:rsidRPr="00E25A94" w:rsidRDefault="00FF495A" w:rsidP="00B2063D">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B3A1A"/>
    <w:multiLevelType w:val="hybridMultilevel"/>
    <w:tmpl w:val="9740D71A"/>
    <w:lvl w:ilvl="0" w:tplc="432C83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33000"/>
    <w:multiLevelType w:val="hybridMultilevel"/>
    <w:tmpl w:val="29F6307C"/>
    <w:lvl w:ilvl="0" w:tplc="7760FD6C">
      <w:start w:val="1"/>
      <w:numFmt w:val="upperRoman"/>
      <w:lvlText w:val="%1."/>
      <w:lvlJc w:val="left"/>
      <w:pPr>
        <w:tabs>
          <w:tab w:val="num" w:pos="1080"/>
        </w:tabs>
        <w:ind w:left="1080" w:hanging="720"/>
      </w:pPr>
      <w:rPr>
        <w:rFonts w:hint="default"/>
        <w:b/>
        <w:color w:val="14254B"/>
      </w:rPr>
    </w:lvl>
    <w:lvl w:ilvl="1" w:tplc="04090019">
      <w:start w:val="1"/>
      <w:numFmt w:val="lowerLetter"/>
      <w:lvlText w:val="%2."/>
      <w:lvlJc w:val="left"/>
      <w:pPr>
        <w:tabs>
          <w:tab w:val="num" w:pos="1440"/>
        </w:tabs>
        <w:ind w:left="1440" w:hanging="360"/>
      </w:pPr>
    </w:lvl>
    <w:lvl w:ilvl="2" w:tplc="795AEE22">
      <w:start w:val="2"/>
      <w:numFmt w:val="upperRoman"/>
      <w:lvlText w:val="%3&gt;"/>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E79C2"/>
    <w:multiLevelType w:val="hybridMultilevel"/>
    <w:tmpl w:val="D70C7A00"/>
    <w:lvl w:ilvl="0" w:tplc="04048A12">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0AEB1871"/>
    <w:multiLevelType w:val="hybridMultilevel"/>
    <w:tmpl w:val="AC52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27499"/>
    <w:multiLevelType w:val="hybridMultilevel"/>
    <w:tmpl w:val="94CC01D8"/>
    <w:lvl w:ilvl="0" w:tplc="A7B2D7F6">
      <w:start w:val="2019"/>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3395D"/>
    <w:multiLevelType w:val="multilevel"/>
    <w:tmpl w:val="E55228A8"/>
    <w:lvl w:ilvl="0">
      <w:start w:val="1"/>
      <w:numFmt w:val="upperRoman"/>
      <w:lvlText w:val="%1."/>
      <w:lvlJc w:val="left"/>
      <w:pPr>
        <w:tabs>
          <w:tab w:val="num" w:pos="1080"/>
        </w:tabs>
        <w:ind w:left="1080" w:hanging="720"/>
      </w:pPr>
      <w:rPr>
        <w:rFonts w:hint="default"/>
        <w:b/>
        <w:color w:val="14254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CE11FF"/>
    <w:multiLevelType w:val="hybridMultilevel"/>
    <w:tmpl w:val="38068D94"/>
    <w:lvl w:ilvl="0" w:tplc="E55EDE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93626F"/>
    <w:multiLevelType w:val="hybridMultilevel"/>
    <w:tmpl w:val="344EFA8C"/>
    <w:lvl w:ilvl="0" w:tplc="3406373E">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9E3AD2"/>
    <w:multiLevelType w:val="hybridMultilevel"/>
    <w:tmpl w:val="9B1CFF14"/>
    <w:lvl w:ilvl="0" w:tplc="0409000F">
      <w:start w:val="1"/>
      <w:numFmt w:val="decimal"/>
      <w:lvlText w:val="%1."/>
      <w:lvlJc w:val="left"/>
      <w:pPr>
        <w:tabs>
          <w:tab w:val="num" w:pos="612"/>
        </w:tabs>
        <w:ind w:left="612" w:hanging="360"/>
      </w:p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15:restartNumberingAfterBreak="0">
    <w:nsid w:val="283C4A63"/>
    <w:multiLevelType w:val="hybridMultilevel"/>
    <w:tmpl w:val="DB8C36DA"/>
    <w:lvl w:ilvl="0" w:tplc="04048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97D5921"/>
    <w:multiLevelType w:val="multilevel"/>
    <w:tmpl w:val="C7D270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900"/>
        </w:tabs>
        <w:ind w:left="9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27836"/>
    <w:multiLevelType w:val="hybridMultilevel"/>
    <w:tmpl w:val="0EFC4C70"/>
    <w:lvl w:ilvl="0" w:tplc="D3A03FEC">
      <w:start w:val="1"/>
      <w:numFmt w:val="decimal"/>
      <w:lvlText w:val="%1."/>
      <w:lvlJc w:val="left"/>
      <w:pPr>
        <w:tabs>
          <w:tab w:val="num" w:pos="720"/>
        </w:tabs>
        <w:ind w:left="720" w:hanging="360"/>
      </w:pPr>
      <w:rPr>
        <w:rFonts w:hint="default"/>
        <w:b/>
      </w:rPr>
    </w:lvl>
    <w:lvl w:ilvl="1" w:tplc="FA4E1CF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634F8"/>
    <w:multiLevelType w:val="multilevel"/>
    <w:tmpl w:val="9FC4CF0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900"/>
        </w:tabs>
        <w:ind w:left="9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674E5A"/>
    <w:multiLevelType w:val="hybridMultilevel"/>
    <w:tmpl w:val="D85A80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6728F2"/>
    <w:multiLevelType w:val="hybridMultilevel"/>
    <w:tmpl w:val="49BE74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B2585E"/>
    <w:multiLevelType w:val="multilevel"/>
    <w:tmpl w:val="C7D270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900"/>
        </w:tabs>
        <w:ind w:left="9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D3275"/>
    <w:multiLevelType w:val="multilevel"/>
    <w:tmpl w:val="38068D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C20916"/>
    <w:multiLevelType w:val="hybridMultilevel"/>
    <w:tmpl w:val="7EF86B3A"/>
    <w:lvl w:ilvl="0" w:tplc="04090001">
      <w:start w:val="1"/>
      <w:numFmt w:val="bullet"/>
      <w:lvlText w:val=""/>
      <w:lvlJc w:val="left"/>
      <w:pPr>
        <w:tabs>
          <w:tab w:val="num" w:pos="720"/>
        </w:tabs>
        <w:ind w:left="720" w:hanging="360"/>
      </w:pPr>
      <w:rPr>
        <w:rFonts w:ascii="Symbol" w:hAnsi="Symbol" w:hint="default"/>
      </w:rPr>
    </w:lvl>
    <w:lvl w:ilvl="1" w:tplc="AC1C3B54">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440A5"/>
    <w:multiLevelType w:val="multilevel"/>
    <w:tmpl w:val="F808FF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8563D"/>
    <w:multiLevelType w:val="hybridMultilevel"/>
    <w:tmpl w:val="52166EDA"/>
    <w:lvl w:ilvl="0" w:tplc="04048A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DB083A"/>
    <w:multiLevelType w:val="hybridMultilevel"/>
    <w:tmpl w:val="9710E364"/>
    <w:lvl w:ilvl="0" w:tplc="04048A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A75B7D"/>
    <w:multiLevelType w:val="hybridMultilevel"/>
    <w:tmpl w:val="4442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71706"/>
    <w:multiLevelType w:val="multilevel"/>
    <w:tmpl w:val="B79ED4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900"/>
        </w:tabs>
        <w:ind w:left="9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D486D"/>
    <w:multiLevelType w:val="multilevel"/>
    <w:tmpl w:val="DA882F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E45B7"/>
    <w:multiLevelType w:val="hybridMultilevel"/>
    <w:tmpl w:val="A5F05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89693A"/>
    <w:multiLevelType w:val="hybridMultilevel"/>
    <w:tmpl w:val="234201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FC9714B"/>
    <w:multiLevelType w:val="hybridMultilevel"/>
    <w:tmpl w:val="83780CEA"/>
    <w:lvl w:ilvl="0" w:tplc="4F32B728">
      <w:start w:val="1"/>
      <w:numFmt w:val="decimal"/>
      <w:lvlText w:val="%1."/>
      <w:lvlJc w:val="left"/>
      <w:pPr>
        <w:tabs>
          <w:tab w:val="num" w:pos="720"/>
        </w:tabs>
        <w:ind w:left="720" w:hanging="360"/>
      </w:pPr>
      <w:rPr>
        <w:rFonts w:hint="default"/>
      </w:rPr>
    </w:lvl>
    <w:lvl w:ilvl="1" w:tplc="FA4E1CF2">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DD6756"/>
    <w:multiLevelType w:val="hybridMultilevel"/>
    <w:tmpl w:val="3B9E649A"/>
    <w:lvl w:ilvl="0" w:tplc="9E409AF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9C4E90"/>
    <w:multiLevelType w:val="multilevel"/>
    <w:tmpl w:val="CBA61A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938FB"/>
    <w:multiLevelType w:val="hybridMultilevel"/>
    <w:tmpl w:val="6492C0D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FF73AF"/>
    <w:multiLevelType w:val="hybridMultilevel"/>
    <w:tmpl w:val="7ADE331A"/>
    <w:lvl w:ilvl="0" w:tplc="982C4F1C">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62238D"/>
    <w:multiLevelType w:val="hybridMultilevel"/>
    <w:tmpl w:val="C39E1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CE7875"/>
    <w:multiLevelType w:val="hybridMultilevel"/>
    <w:tmpl w:val="71CC34CC"/>
    <w:lvl w:ilvl="0" w:tplc="10ACDC8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8"/>
  </w:num>
  <w:num w:numId="4">
    <w:abstractNumId w:val="31"/>
  </w:num>
  <w:num w:numId="5">
    <w:abstractNumId w:val="13"/>
  </w:num>
  <w:num w:numId="6">
    <w:abstractNumId w:val="26"/>
  </w:num>
  <w:num w:numId="7">
    <w:abstractNumId w:val="7"/>
  </w:num>
  <w:num w:numId="8">
    <w:abstractNumId w:val="0"/>
  </w:num>
  <w:num w:numId="9">
    <w:abstractNumId w:val="16"/>
  </w:num>
  <w:num w:numId="10">
    <w:abstractNumId w:val="29"/>
  </w:num>
  <w:num w:numId="11">
    <w:abstractNumId w:val="17"/>
  </w:num>
  <w:num w:numId="12">
    <w:abstractNumId w:val="23"/>
  </w:num>
  <w:num w:numId="13">
    <w:abstractNumId w:val="11"/>
  </w:num>
  <w:num w:numId="14">
    <w:abstractNumId w:val="18"/>
  </w:num>
  <w:num w:numId="15">
    <w:abstractNumId w:val="28"/>
  </w:num>
  <w:num w:numId="16">
    <w:abstractNumId w:val="22"/>
  </w:num>
  <w:num w:numId="17">
    <w:abstractNumId w:val="10"/>
  </w:num>
  <w:num w:numId="18">
    <w:abstractNumId w:val="15"/>
  </w:num>
  <w:num w:numId="19">
    <w:abstractNumId w:val="12"/>
  </w:num>
  <w:num w:numId="20">
    <w:abstractNumId w:val="32"/>
  </w:num>
  <w:num w:numId="21">
    <w:abstractNumId w:val="27"/>
  </w:num>
  <w:num w:numId="22">
    <w:abstractNumId w:val="25"/>
  </w:num>
  <w:num w:numId="23">
    <w:abstractNumId w:val="30"/>
  </w:num>
  <w:num w:numId="24">
    <w:abstractNumId w:val="5"/>
  </w:num>
  <w:num w:numId="25">
    <w:abstractNumId w:val="19"/>
  </w:num>
  <w:num w:numId="26">
    <w:abstractNumId w:val="2"/>
  </w:num>
  <w:num w:numId="27">
    <w:abstractNumId w:val="9"/>
  </w:num>
  <w:num w:numId="28">
    <w:abstractNumId w:val="20"/>
  </w:num>
  <w:num w:numId="29">
    <w:abstractNumId w:val="21"/>
  </w:num>
  <w:num w:numId="30">
    <w:abstractNumId w:val="4"/>
  </w:num>
  <w:num w:numId="31">
    <w:abstractNumId w:val="3"/>
  </w:num>
  <w:num w:numId="32">
    <w:abstractNumId w:val="2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7A3"/>
    <w:rsid w:val="00005AB7"/>
    <w:rsid w:val="00012B96"/>
    <w:rsid w:val="00013A73"/>
    <w:rsid w:val="00024D7F"/>
    <w:rsid w:val="00033C5F"/>
    <w:rsid w:val="00036CD7"/>
    <w:rsid w:val="00036E2F"/>
    <w:rsid w:val="000544E3"/>
    <w:rsid w:val="00057B13"/>
    <w:rsid w:val="000632A7"/>
    <w:rsid w:val="00064524"/>
    <w:rsid w:val="00081EB2"/>
    <w:rsid w:val="00082417"/>
    <w:rsid w:val="00083A56"/>
    <w:rsid w:val="00086821"/>
    <w:rsid w:val="00092EC9"/>
    <w:rsid w:val="0009491B"/>
    <w:rsid w:val="0009750D"/>
    <w:rsid w:val="000A4C26"/>
    <w:rsid w:val="000A65CE"/>
    <w:rsid w:val="000A79E4"/>
    <w:rsid w:val="000B214B"/>
    <w:rsid w:val="000B7BED"/>
    <w:rsid w:val="000D6EC3"/>
    <w:rsid w:val="000E5E9A"/>
    <w:rsid w:val="000E7A43"/>
    <w:rsid w:val="000F0C73"/>
    <w:rsid w:val="000F1B14"/>
    <w:rsid w:val="000F3784"/>
    <w:rsid w:val="000F7F15"/>
    <w:rsid w:val="00114A96"/>
    <w:rsid w:val="00115775"/>
    <w:rsid w:val="0011665A"/>
    <w:rsid w:val="00131BDD"/>
    <w:rsid w:val="001446FA"/>
    <w:rsid w:val="00145786"/>
    <w:rsid w:val="0015154D"/>
    <w:rsid w:val="00151FE2"/>
    <w:rsid w:val="00183FAE"/>
    <w:rsid w:val="00185161"/>
    <w:rsid w:val="00192D50"/>
    <w:rsid w:val="00194186"/>
    <w:rsid w:val="001A3E7E"/>
    <w:rsid w:val="001A47A3"/>
    <w:rsid w:val="001A638A"/>
    <w:rsid w:val="001B3942"/>
    <w:rsid w:val="001C0259"/>
    <w:rsid w:val="001C3BBD"/>
    <w:rsid w:val="001D24B8"/>
    <w:rsid w:val="001D4C2E"/>
    <w:rsid w:val="001D74FA"/>
    <w:rsid w:val="001E0C48"/>
    <w:rsid w:val="001E1D98"/>
    <w:rsid w:val="001E3241"/>
    <w:rsid w:val="001E5E0E"/>
    <w:rsid w:val="001F0A7C"/>
    <w:rsid w:val="001F1A70"/>
    <w:rsid w:val="00222892"/>
    <w:rsid w:val="00223BDD"/>
    <w:rsid w:val="00226D71"/>
    <w:rsid w:val="002327EA"/>
    <w:rsid w:val="002408A4"/>
    <w:rsid w:val="002446E2"/>
    <w:rsid w:val="0025505D"/>
    <w:rsid w:val="002562DD"/>
    <w:rsid w:val="00256440"/>
    <w:rsid w:val="002723F8"/>
    <w:rsid w:val="002733DC"/>
    <w:rsid w:val="00280F5E"/>
    <w:rsid w:val="002822D1"/>
    <w:rsid w:val="002A438A"/>
    <w:rsid w:val="002B0986"/>
    <w:rsid w:val="002C4E99"/>
    <w:rsid w:val="002D26F8"/>
    <w:rsid w:val="002E03B6"/>
    <w:rsid w:val="003144A1"/>
    <w:rsid w:val="00316701"/>
    <w:rsid w:val="00317602"/>
    <w:rsid w:val="00322673"/>
    <w:rsid w:val="003231EF"/>
    <w:rsid w:val="003335BE"/>
    <w:rsid w:val="003343E0"/>
    <w:rsid w:val="00340EB8"/>
    <w:rsid w:val="00343B4C"/>
    <w:rsid w:val="00344A8C"/>
    <w:rsid w:val="00363385"/>
    <w:rsid w:val="003739E2"/>
    <w:rsid w:val="00375B7A"/>
    <w:rsid w:val="0037720C"/>
    <w:rsid w:val="00380AD9"/>
    <w:rsid w:val="00380EED"/>
    <w:rsid w:val="00387126"/>
    <w:rsid w:val="0039092A"/>
    <w:rsid w:val="00394BC0"/>
    <w:rsid w:val="00395C95"/>
    <w:rsid w:val="00396925"/>
    <w:rsid w:val="003979F0"/>
    <w:rsid w:val="003A1204"/>
    <w:rsid w:val="003A30E4"/>
    <w:rsid w:val="003C3E51"/>
    <w:rsid w:val="003D75CB"/>
    <w:rsid w:val="003F6F91"/>
    <w:rsid w:val="003F7143"/>
    <w:rsid w:val="004048B8"/>
    <w:rsid w:val="004109A8"/>
    <w:rsid w:val="00423C94"/>
    <w:rsid w:val="004261AF"/>
    <w:rsid w:val="0043281E"/>
    <w:rsid w:val="00436C11"/>
    <w:rsid w:val="0044083E"/>
    <w:rsid w:val="00464B29"/>
    <w:rsid w:val="00470484"/>
    <w:rsid w:val="0047227F"/>
    <w:rsid w:val="00477696"/>
    <w:rsid w:val="00483DC7"/>
    <w:rsid w:val="00487E75"/>
    <w:rsid w:val="00491FC8"/>
    <w:rsid w:val="004A4F7F"/>
    <w:rsid w:val="004B025C"/>
    <w:rsid w:val="004C111D"/>
    <w:rsid w:val="004C44F7"/>
    <w:rsid w:val="004C45C2"/>
    <w:rsid w:val="004D205C"/>
    <w:rsid w:val="004D3301"/>
    <w:rsid w:val="004D39FA"/>
    <w:rsid w:val="004D65FD"/>
    <w:rsid w:val="004D71D6"/>
    <w:rsid w:val="004E18DD"/>
    <w:rsid w:val="004E562E"/>
    <w:rsid w:val="004F4229"/>
    <w:rsid w:val="004F5D9D"/>
    <w:rsid w:val="004F6E26"/>
    <w:rsid w:val="004F783D"/>
    <w:rsid w:val="00500595"/>
    <w:rsid w:val="00507BAF"/>
    <w:rsid w:val="00511F25"/>
    <w:rsid w:val="00520B7A"/>
    <w:rsid w:val="00524E69"/>
    <w:rsid w:val="00531394"/>
    <w:rsid w:val="0053442B"/>
    <w:rsid w:val="00541DDF"/>
    <w:rsid w:val="00553005"/>
    <w:rsid w:val="00554576"/>
    <w:rsid w:val="0055615E"/>
    <w:rsid w:val="0056433D"/>
    <w:rsid w:val="0056608E"/>
    <w:rsid w:val="00571E6E"/>
    <w:rsid w:val="00575C4D"/>
    <w:rsid w:val="005814B6"/>
    <w:rsid w:val="00585393"/>
    <w:rsid w:val="0058756D"/>
    <w:rsid w:val="0058773A"/>
    <w:rsid w:val="005910E2"/>
    <w:rsid w:val="00597EF3"/>
    <w:rsid w:val="005A119B"/>
    <w:rsid w:val="005B1B04"/>
    <w:rsid w:val="005C1649"/>
    <w:rsid w:val="005D4857"/>
    <w:rsid w:val="005D66F6"/>
    <w:rsid w:val="005E1942"/>
    <w:rsid w:val="005E3996"/>
    <w:rsid w:val="005E6A7D"/>
    <w:rsid w:val="005F5291"/>
    <w:rsid w:val="00604A9D"/>
    <w:rsid w:val="00604FCC"/>
    <w:rsid w:val="00617D14"/>
    <w:rsid w:val="00637FAC"/>
    <w:rsid w:val="0064645A"/>
    <w:rsid w:val="00664E06"/>
    <w:rsid w:val="0066683B"/>
    <w:rsid w:val="006721BA"/>
    <w:rsid w:val="00674440"/>
    <w:rsid w:val="006819B4"/>
    <w:rsid w:val="006866B3"/>
    <w:rsid w:val="006A0685"/>
    <w:rsid w:val="006A1DBD"/>
    <w:rsid w:val="006B0742"/>
    <w:rsid w:val="006B1BF9"/>
    <w:rsid w:val="006C1FAF"/>
    <w:rsid w:val="006C407C"/>
    <w:rsid w:val="006D00CC"/>
    <w:rsid w:val="006D2A24"/>
    <w:rsid w:val="006D6A95"/>
    <w:rsid w:val="006E13C8"/>
    <w:rsid w:val="007022EA"/>
    <w:rsid w:val="007048AE"/>
    <w:rsid w:val="007076DC"/>
    <w:rsid w:val="007172E9"/>
    <w:rsid w:val="00717834"/>
    <w:rsid w:val="00727D13"/>
    <w:rsid w:val="00735F7B"/>
    <w:rsid w:val="007455E9"/>
    <w:rsid w:val="00747670"/>
    <w:rsid w:val="00750F44"/>
    <w:rsid w:val="00752354"/>
    <w:rsid w:val="007559DC"/>
    <w:rsid w:val="00763EBB"/>
    <w:rsid w:val="00766399"/>
    <w:rsid w:val="00772638"/>
    <w:rsid w:val="00775297"/>
    <w:rsid w:val="00787078"/>
    <w:rsid w:val="007A3F46"/>
    <w:rsid w:val="007A4D06"/>
    <w:rsid w:val="007B11BF"/>
    <w:rsid w:val="007C115D"/>
    <w:rsid w:val="007C7F53"/>
    <w:rsid w:val="007D1EB4"/>
    <w:rsid w:val="007D38BA"/>
    <w:rsid w:val="007F1193"/>
    <w:rsid w:val="007F34C3"/>
    <w:rsid w:val="00801F33"/>
    <w:rsid w:val="00816ADD"/>
    <w:rsid w:val="008212DC"/>
    <w:rsid w:val="00824CFC"/>
    <w:rsid w:val="0083407C"/>
    <w:rsid w:val="00837C6D"/>
    <w:rsid w:val="00851E17"/>
    <w:rsid w:val="008606EF"/>
    <w:rsid w:val="00866BF2"/>
    <w:rsid w:val="008679FA"/>
    <w:rsid w:val="00874442"/>
    <w:rsid w:val="008757A9"/>
    <w:rsid w:val="00882C7E"/>
    <w:rsid w:val="00882E68"/>
    <w:rsid w:val="0088625C"/>
    <w:rsid w:val="00892D0F"/>
    <w:rsid w:val="008A5555"/>
    <w:rsid w:val="008B0EDE"/>
    <w:rsid w:val="008C1D53"/>
    <w:rsid w:val="008C2167"/>
    <w:rsid w:val="008C7165"/>
    <w:rsid w:val="008D729F"/>
    <w:rsid w:val="008F6C44"/>
    <w:rsid w:val="008F6F91"/>
    <w:rsid w:val="00904CF7"/>
    <w:rsid w:val="009062FE"/>
    <w:rsid w:val="00926F6A"/>
    <w:rsid w:val="00927A72"/>
    <w:rsid w:val="00927DDE"/>
    <w:rsid w:val="00930842"/>
    <w:rsid w:val="0093509E"/>
    <w:rsid w:val="00936ADC"/>
    <w:rsid w:val="009646B4"/>
    <w:rsid w:val="00973AF4"/>
    <w:rsid w:val="00982B5D"/>
    <w:rsid w:val="00985E6F"/>
    <w:rsid w:val="009A1DAE"/>
    <w:rsid w:val="009A271C"/>
    <w:rsid w:val="009B691B"/>
    <w:rsid w:val="009C4FA2"/>
    <w:rsid w:val="009D23CC"/>
    <w:rsid w:val="009D34C0"/>
    <w:rsid w:val="009F4FBA"/>
    <w:rsid w:val="009F64C5"/>
    <w:rsid w:val="00A12009"/>
    <w:rsid w:val="00A13FD3"/>
    <w:rsid w:val="00A167F3"/>
    <w:rsid w:val="00A23AA7"/>
    <w:rsid w:val="00A249BA"/>
    <w:rsid w:val="00A41AAE"/>
    <w:rsid w:val="00A53851"/>
    <w:rsid w:val="00A53A17"/>
    <w:rsid w:val="00A5435D"/>
    <w:rsid w:val="00A57819"/>
    <w:rsid w:val="00A666FC"/>
    <w:rsid w:val="00A70664"/>
    <w:rsid w:val="00A71050"/>
    <w:rsid w:val="00A91ED3"/>
    <w:rsid w:val="00A9359F"/>
    <w:rsid w:val="00AA0F63"/>
    <w:rsid w:val="00AC06A1"/>
    <w:rsid w:val="00AD2270"/>
    <w:rsid w:val="00AD5AE3"/>
    <w:rsid w:val="00AD70E6"/>
    <w:rsid w:val="00AE453F"/>
    <w:rsid w:val="00AE58DD"/>
    <w:rsid w:val="00AE7738"/>
    <w:rsid w:val="00B03A73"/>
    <w:rsid w:val="00B10A7F"/>
    <w:rsid w:val="00B17AD4"/>
    <w:rsid w:val="00B2063D"/>
    <w:rsid w:val="00B23176"/>
    <w:rsid w:val="00B26ED4"/>
    <w:rsid w:val="00B33476"/>
    <w:rsid w:val="00B334B1"/>
    <w:rsid w:val="00B379ED"/>
    <w:rsid w:val="00B43F71"/>
    <w:rsid w:val="00B62A88"/>
    <w:rsid w:val="00B71E0A"/>
    <w:rsid w:val="00B75CC1"/>
    <w:rsid w:val="00B770BF"/>
    <w:rsid w:val="00B7753D"/>
    <w:rsid w:val="00B80B80"/>
    <w:rsid w:val="00B80CB3"/>
    <w:rsid w:val="00B84978"/>
    <w:rsid w:val="00B945EC"/>
    <w:rsid w:val="00BA0B78"/>
    <w:rsid w:val="00BA1E5C"/>
    <w:rsid w:val="00BA77AB"/>
    <w:rsid w:val="00BB0605"/>
    <w:rsid w:val="00BB3B4F"/>
    <w:rsid w:val="00BB474B"/>
    <w:rsid w:val="00BB47B0"/>
    <w:rsid w:val="00BC3C4E"/>
    <w:rsid w:val="00BC5AE5"/>
    <w:rsid w:val="00BD20BD"/>
    <w:rsid w:val="00BD3AA9"/>
    <w:rsid w:val="00BE0460"/>
    <w:rsid w:val="00BE643E"/>
    <w:rsid w:val="00C01C59"/>
    <w:rsid w:val="00C02673"/>
    <w:rsid w:val="00C13A82"/>
    <w:rsid w:val="00C16C31"/>
    <w:rsid w:val="00C314DE"/>
    <w:rsid w:val="00C415C5"/>
    <w:rsid w:val="00C43201"/>
    <w:rsid w:val="00C56A51"/>
    <w:rsid w:val="00C63C6A"/>
    <w:rsid w:val="00C66C8B"/>
    <w:rsid w:val="00C8417E"/>
    <w:rsid w:val="00C9313D"/>
    <w:rsid w:val="00C93344"/>
    <w:rsid w:val="00C94AD4"/>
    <w:rsid w:val="00C9524D"/>
    <w:rsid w:val="00C95DF2"/>
    <w:rsid w:val="00CA0AAE"/>
    <w:rsid w:val="00CA1C0B"/>
    <w:rsid w:val="00CA295C"/>
    <w:rsid w:val="00CA6DF9"/>
    <w:rsid w:val="00CD318A"/>
    <w:rsid w:val="00CD40D0"/>
    <w:rsid w:val="00CD673D"/>
    <w:rsid w:val="00CD6792"/>
    <w:rsid w:val="00D014FD"/>
    <w:rsid w:val="00D16C78"/>
    <w:rsid w:val="00D235B8"/>
    <w:rsid w:val="00D260C3"/>
    <w:rsid w:val="00D26B75"/>
    <w:rsid w:val="00D27704"/>
    <w:rsid w:val="00D32940"/>
    <w:rsid w:val="00D34E99"/>
    <w:rsid w:val="00D40896"/>
    <w:rsid w:val="00D54598"/>
    <w:rsid w:val="00D5496A"/>
    <w:rsid w:val="00D561A6"/>
    <w:rsid w:val="00D6524C"/>
    <w:rsid w:val="00D7206D"/>
    <w:rsid w:val="00D911A1"/>
    <w:rsid w:val="00D92C1A"/>
    <w:rsid w:val="00DA2A51"/>
    <w:rsid w:val="00DA38F8"/>
    <w:rsid w:val="00DC222E"/>
    <w:rsid w:val="00DD09B6"/>
    <w:rsid w:val="00DD0E97"/>
    <w:rsid w:val="00DD2610"/>
    <w:rsid w:val="00DD52A3"/>
    <w:rsid w:val="00DE54FC"/>
    <w:rsid w:val="00E00AA7"/>
    <w:rsid w:val="00E0545D"/>
    <w:rsid w:val="00E06CFA"/>
    <w:rsid w:val="00E13B59"/>
    <w:rsid w:val="00E1462B"/>
    <w:rsid w:val="00E213A6"/>
    <w:rsid w:val="00E22EC8"/>
    <w:rsid w:val="00E25A94"/>
    <w:rsid w:val="00E26C39"/>
    <w:rsid w:val="00E31AE2"/>
    <w:rsid w:val="00E33340"/>
    <w:rsid w:val="00E3713B"/>
    <w:rsid w:val="00E547A1"/>
    <w:rsid w:val="00E60906"/>
    <w:rsid w:val="00E612EC"/>
    <w:rsid w:val="00E62FF7"/>
    <w:rsid w:val="00E7232E"/>
    <w:rsid w:val="00E73E0D"/>
    <w:rsid w:val="00E770FC"/>
    <w:rsid w:val="00E81F03"/>
    <w:rsid w:val="00E86876"/>
    <w:rsid w:val="00EB3636"/>
    <w:rsid w:val="00EB53C5"/>
    <w:rsid w:val="00EB57B3"/>
    <w:rsid w:val="00EC2484"/>
    <w:rsid w:val="00EC32B5"/>
    <w:rsid w:val="00EC55E5"/>
    <w:rsid w:val="00EE0DEC"/>
    <w:rsid w:val="00EE240C"/>
    <w:rsid w:val="00EF100D"/>
    <w:rsid w:val="00F20179"/>
    <w:rsid w:val="00F266AE"/>
    <w:rsid w:val="00F2756D"/>
    <w:rsid w:val="00F27D97"/>
    <w:rsid w:val="00F45DDA"/>
    <w:rsid w:val="00F5259A"/>
    <w:rsid w:val="00F87A33"/>
    <w:rsid w:val="00F95224"/>
    <w:rsid w:val="00FA05F3"/>
    <w:rsid w:val="00FA316B"/>
    <w:rsid w:val="00FB64D5"/>
    <w:rsid w:val="00FC60AB"/>
    <w:rsid w:val="00FD166F"/>
    <w:rsid w:val="00FD4DD8"/>
    <w:rsid w:val="00FE4E82"/>
    <w:rsid w:val="00FE64F8"/>
    <w:rsid w:val="00FE6C01"/>
    <w:rsid w:val="00FE76AB"/>
    <w:rsid w:val="00FF495A"/>
    <w:rsid w:val="00FF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FFD9E"/>
  <w15:chartTrackingRefBased/>
  <w15:docId w15:val="{12E5D1A5-203A-416D-A288-D2385C69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301"/>
    <w:rPr>
      <w:sz w:val="24"/>
      <w:szCs w:val="24"/>
    </w:rPr>
  </w:style>
  <w:style w:type="paragraph" w:styleId="Heading1">
    <w:name w:val="heading 1"/>
    <w:basedOn w:val="Normal"/>
    <w:next w:val="Normal"/>
    <w:qFormat/>
    <w:pPr>
      <w:keepNext/>
      <w:spacing w:before="100" w:beforeAutospacing="1" w:after="100" w:afterAutospacing="1"/>
      <w:ind w:left="360"/>
      <w:jc w:val="center"/>
      <w:outlineLvl w:val="0"/>
    </w:pPr>
    <w:rPr>
      <w:rFonts w:ascii="Arial" w:hAnsi="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before="100" w:beforeAutospacing="1" w:after="100" w:afterAutospacing="1"/>
    </w:pPr>
    <w:rPr>
      <w:rFonts w:ascii="Arial" w:hAnsi="Arial"/>
      <w:b/>
      <w:color w:val="FF0000"/>
      <w:sz w:val="18"/>
      <w:szCs w:val="18"/>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style>
  <w:style w:type="paragraph" w:styleId="DocumentMap">
    <w:name w:val="Document Map"/>
    <w:basedOn w:val="Normal"/>
    <w:semiHidden/>
    <w:rsid w:val="00F2756D"/>
    <w:pPr>
      <w:shd w:val="clear" w:color="auto" w:fill="000080"/>
    </w:pPr>
    <w:rPr>
      <w:rFonts w:ascii="Tahoma" w:hAnsi="Tahoma" w:cs="Tahoma"/>
      <w:sz w:val="20"/>
      <w:szCs w:val="20"/>
    </w:rPr>
  </w:style>
  <w:style w:type="paragraph" w:styleId="ListParagraph">
    <w:name w:val="List Paragraph"/>
    <w:basedOn w:val="Normal"/>
    <w:uiPriority w:val="34"/>
    <w:qFormat/>
    <w:rsid w:val="00C02673"/>
    <w:pPr>
      <w:ind w:left="720"/>
      <w:contextualSpacing/>
    </w:pPr>
  </w:style>
  <w:style w:type="paragraph" w:customStyle="1" w:styleId="Default">
    <w:name w:val="Default"/>
    <w:rsid w:val="0055615E"/>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509568">
      <w:bodyDiv w:val="1"/>
      <w:marLeft w:val="0"/>
      <w:marRight w:val="0"/>
      <w:marTop w:val="0"/>
      <w:marBottom w:val="0"/>
      <w:divBdr>
        <w:top w:val="none" w:sz="0" w:space="0" w:color="auto"/>
        <w:left w:val="none" w:sz="0" w:space="0" w:color="auto"/>
        <w:bottom w:val="none" w:sz="0" w:space="0" w:color="auto"/>
        <w:right w:val="none" w:sz="0" w:space="0" w:color="auto"/>
      </w:divBdr>
    </w:div>
    <w:div w:id="952790092">
      <w:bodyDiv w:val="1"/>
      <w:marLeft w:val="0"/>
      <w:marRight w:val="0"/>
      <w:marTop w:val="0"/>
      <w:marBottom w:val="0"/>
      <w:divBdr>
        <w:top w:val="none" w:sz="0" w:space="0" w:color="auto"/>
        <w:left w:val="none" w:sz="0" w:space="0" w:color="auto"/>
        <w:bottom w:val="none" w:sz="0" w:space="0" w:color="auto"/>
        <w:right w:val="none" w:sz="0" w:space="0" w:color="auto"/>
      </w:divBdr>
      <w:divsChild>
        <w:div w:id="196548469">
          <w:marLeft w:val="0"/>
          <w:marRight w:val="0"/>
          <w:marTop w:val="0"/>
          <w:marBottom w:val="0"/>
          <w:divBdr>
            <w:top w:val="none" w:sz="0" w:space="0" w:color="auto"/>
            <w:left w:val="none" w:sz="0" w:space="0" w:color="auto"/>
            <w:bottom w:val="none" w:sz="0" w:space="0" w:color="auto"/>
            <w:right w:val="none" w:sz="0" w:space="0" w:color="auto"/>
          </w:divBdr>
        </w:div>
        <w:div w:id="447086987">
          <w:marLeft w:val="0"/>
          <w:marRight w:val="0"/>
          <w:marTop w:val="0"/>
          <w:marBottom w:val="0"/>
          <w:divBdr>
            <w:top w:val="none" w:sz="0" w:space="0" w:color="auto"/>
            <w:left w:val="none" w:sz="0" w:space="0" w:color="auto"/>
            <w:bottom w:val="none" w:sz="0" w:space="0" w:color="auto"/>
            <w:right w:val="none" w:sz="0" w:space="0" w:color="auto"/>
          </w:divBdr>
        </w:div>
        <w:div w:id="694040584">
          <w:marLeft w:val="0"/>
          <w:marRight w:val="0"/>
          <w:marTop w:val="0"/>
          <w:marBottom w:val="0"/>
          <w:divBdr>
            <w:top w:val="none" w:sz="0" w:space="0" w:color="auto"/>
            <w:left w:val="none" w:sz="0" w:space="0" w:color="auto"/>
            <w:bottom w:val="none" w:sz="0" w:space="0" w:color="auto"/>
            <w:right w:val="none" w:sz="0" w:space="0" w:color="auto"/>
          </w:divBdr>
        </w:div>
        <w:div w:id="699361069">
          <w:marLeft w:val="0"/>
          <w:marRight w:val="0"/>
          <w:marTop w:val="0"/>
          <w:marBottom w:val="0"/>
          <w:divBdr>
            <w:top w:val="none" w:sz="0" w:space="0" w:color="auto"/>
            <w:left w:val="none" w:sz="0" w:space="0" w:color="auto"/>
            <w:bottom w:val="none" w:sz="0" w:space="0" w:color="auto"/>
            <w:right w:val="none" w:sz="0" w:space="0" w:color="auto"/>
          </w:divBdr>
        </w:div>
        <w:div w:id="856965267">
          <w:marLeft w:val="0"/>
          <w:marRight w:val="0"/>
          <w:marTop w:val="0"/>
          <w:marBottom w:val="0"/>
          <w:divBdr>
            <w:top w:val="none" w:sz="0" w:space="0" w:color="auto"/>
            <w:left w:val="none" w:sz="0" w:space="0" w:color="auto"/>
            <w:bottom w:val="none" w:sz="0" w:space="0" w:color="auto"/>
            <w:right w:val="none" w:sz="0" w:space="0" w:color="auto"/>
          </w:divBdr>
        </w:div>
        <w:div w:id="1046488591">
          <w:marLeft w:val="0"/>
          <w:marRight w:val="0"/>
          <w:marTop w:val="0"/>
          <w:marBottom w:val="0"/>
          <w:divBdr>
            <w:top w:val="none" w:sz="0" w:space="0" w:color="auto"/>
            <w:left w:val="none" w:sz="0" w:space="0" w:color="auto"/>
            <w:bottom w:val="none" w:sz="0" w:space="0" w:color="auto"/>
            <w:right w:val="none" w:sz="0" w:space="0" w:color="auto"/>
          </w:divBdr>
        </w:div>
        <w:div w:id="1385177630">
          <w:marLeft w:val="0"/>
          <w:marRight w:val="0"/>
          <w:marTop w:val="0"/>
          <w:marBottom w:val="0"/>
          <w:divBdr>
            <w:top w:val="none" w:sz="0" w:space="0" w:color="auto"/>
            <w:left w:val="none" w:sz="0" w:space="0" w:color="auto"/>
            <w:bottom w:val="none" w:sz="0" w:space="0" w:color="auto"/>
            <w:right w:val="none" w:sz="0" w:space="0" w:color="auto"/>
          </w:divBdr>
        </w:div>
        <w:div w:id="1474524808">
          <w:marLeft w:val="0"/>
          <w:marRight w:val="0"/>
          <w:marTop w:val="0"/>
          <w:marBottom w:val="0"/>
          <w:divBdr>
            <w:top w:val="none" w:sz="0" w:space="0" w:color="auto"/>
            <w:left w:val="none" w:sz="0" w:space="0" w:color="auto"/>
            <w:bottom w:val="none" w:sz="0" w:space="0" w:color="auto"/>
            <w:right w:val="none" w:sz="0" w:space="0" w:color="auto"/>
          </w:divBdr>
        </w:div>
        <w:div w:id="1577321557">
          <w:marLeft w:val="0"/>
          <w:marRight w:val="0"/>
          <w:marTop w:val="0"/>
          <w:marBottom w:val="0"/>
          <w:divBdr>
            <w:top w:val="none" w:sz="0" w:space="0" w:color="auto"/>
            <w:left w:val="none" w:sz="0" w:space="0" w:color="auto"/>
            <w:bottom w:val="none" w:sz="0" w:space="0" w:color="auto"/>
            <w:right w:val="none" w:sz="0" w:space="0" w:color="auto"/>
          </w:divBdr>
        </w:div>
        <w:div w:id="1580285777">
          <w:marLeft w:val="0"/>
          <w:marRight w:val="0"/>
          <w:marTop w:val="0"/>
          <w:marBottom w:val="0"/>
          <w:divBdr>
            <w:top w:val="none" w:sz="0" w:space="0" w:color="auto"/>
            <w:left w:val="none" w:sz="0" w:space="0" w:color="auto"/>
            <w:bottom w:val="none" w:sz="0" w:space="0" w:color="auto"/>
            <w:right w:val="none" w:sz="0" w:space="0" w:color="auto"/>
          </w:divBdr>
        </w:div>
        <w:div w:id="1858273564">
          <w:marLeft w:val="0"/>
          <w:marRight w:val="0"/>
          <w:marTop w:val="0"/>
          <w:marBottom w:val="0"/>
          <w:divBdr>
            <w:top w:val="none" w:sz="0" w:space="0" w:color="auto"/>
            <w:left w:val="none" w:sz="0" w:space="0" w:color="auto"/>
            <w:bottom w:val="none" w:sz="0" w:space="0" w:color="auto"/>
            <w:right w:val="none" w:sz="0" w:space="0" w:color="auto"/>
          </w:divBdr>
        </w:div>
        <w:div w:id="1861122824">
          <w:marLeft w:val="0"/>
          <w:marRight w:val="0"/>
          <w:marTop w:val="0"/>
          <w:marBottom w:val="0"/>
          <w:divBdr>
            <w:top w:val="none" w:sz="0" w:space="0" w:color="auto"/>
            <w:left w:val="none" w:sz="0" w:space="0" w:color="auto"/>
            <w:bottom w:val="none" w:sz="0" w:space="0" w:color="auto"/>
            <w:right w:val="none" w:sz="0" w:space="0" w:color="auto"/>
          </w:divBdr>
        </w:div>
        <w:div w:id="2042589952">
          <w:marLeft w:val="0"/>
          <w:marRight w:val="0"/>
          <w:marTop w:val="0"/>
          <w:marBottom w:val="0"/>
          <w:divBdr>
            <w:top w:val="none" w:sz="0" w:space="0" w:color="auto"/>
            <w:left w:val="none" w:sz="0" w:space="0" w:color="auto"/>
            <w:bottom w:val="none" w:sz="0" w:space="0" w:color="auto"/>
            <w:right w:val="none" w:sz="0" w:space="0" w:color="auto"/>
          </w:divBdr>
        </w:div>
        <w:div w:id="2051688389">
          <w:marLeft w:val="0"/>
          <w:marRight w:val="0"/>
          <w:marTop w:val="0"/>
          <w:marBottom w:val="0"/>
          <w:divBdr>
            <w:top w:val="none" w:sz="0" w:space="0" w:color="auto"/>
            <w:left w:val="none" w:sz="0" w:space="0" w:color="auto"/>
            <w:bottom w:val="none" w:sz="0" w:space="0" w:color="auto"/>
            <w:right w:val="none" w:sz="0" w:space="0" w:color="auto"/>
          </w:divBdr>
        </w:div>
      </w:divsChild>
    </w:div>
    <w:div w:id="1159729985">
      <w:bodyDiv w:val="1"/>
      <w:marLeft w:val="0"/>
      <w:marRight w:val="0"/>
      <w:marTop w:val="0"/>
      <w:marBottom w:val="0"/>
      <w:divBdr>
        <w:top w:val="none" w:sz="0" w:space="0" w:color="auto"/>
        <w:left w:val="none" w:sz="0" w:space="0" w:color="auto"/>
        <w:bottom w:val="none" w:sz="0" w:space="0" w:color="auto"/>
        <w:right w:val="none" w:sz="0" w:space="0" w:color="auto"/>
      </w:divBdr>
      <w:divsChild>
        <w:div w:id="1579440359">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 w:id="1198200329">
      <w:bodyDiv w:val="1"/>
      <w:marLeft w:val="0"/>
      <w:marRight w:val="0"/>
      <w:marTop w:val="0"/>
      <w:marBottom w:val="0"/>
      <w:divBdr>
        <w:top w:val="none" w:sz="0" w:space="0" w:color="auto"/>
        <w:left w:val="none" w:sz="0" w:space="0" w:color="auto"/>
        <w:bottom w:val="none" w:sz="0" w:space="0" w:color="auto"/>
        <w:right w:val="none" w:sz="0" w:space="0" w:color="auto"/>
      </w:divBdr>
    </w:div>
    <w:div w:id="1457527111">
      <w:bodyDiv w:val="1"/>
      <w:marLeft w:val="0"/>
      <w:marRight w:val="0"/>
      <w:marTop w:val="0"/>
      <w:marBottom w:val="0"/>
      <w:divBdr>
        <w:top w:val="none" w:sz="0" w:space="0" w:color="auto"/>
        <w:left w:val="none" w:sz="0" w:space="0" w:color="auto"/>
        <w:bottom w:val="none" w:sz="0" w:space="0" w:color="auto"/>
        <w:right w:val="none" w:sz="0" w:space="0" w:color="auto"/>
      </w:divBdr>
    </w:div>
    <w:div w:id="1587110507">
      <w:bodyDiv w:val="1"/>
      <w:marLeft w:val="0"/>
      <w:marRight w:val="0"/>
      <w:marTop w:val="0"/>
      <w:marBottom w:val="0"/>
      <w:divBdr>
        <w:top w:val="none" w:sz="0" w:space="0" w:color="auto"/>
        <w:left w:val="none" w:sz="0" w:space="0" w:color="auto"/>
        <w:bottom w:val="none" w:sz="0" w:space="0" w:color="auto"/>
        <w:right w:val="none" w:sz="0" w:space="0" w:color="auto"/>
      </w:divBdr>
    </w:div>
    <w:div w:id="1683511400">
      <w:bodyDiv w:val="1"/>
      <w:marLeft w:val="0"/>
      <w:marRight w:val="0"/>
      <w:marTop w:val="0"/>
      <w:marBottom w:val="0"/>
      <w:divBdr>
        <w:top w:val="none" w:sz="0" w:space="0" w:color="auto"/>
        <w:left w:val="none" w:sz="0" w:space="0" w:color="auto"/>
        <w:bottom w:val="none" w:sz="0" w:space="0" w:color="auto"/>
        <w:right w:val="none" w:sz="0" w:space="0" w:color="auto"/>
      </w:divBdr>
      <w:divsChild>
        <w:div w:id="896354862">
          <w:blockQuote w:val="1"/>
          <w:marLeft w:val="75"/>
          <w:marRight w:val="720"/>
          <w:marTop w:val="100"/>
          <w:marBottom w:val="100"/>
          <w:divBdr>
            <w:top w:val="none" w:sz="0" w:space="0" w:color="auto"/>
            <w:left w:val="single" w:sz="12" w:space="4" w:color="1010FF"/>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ROHHSC_ConferC_Jan_18_05</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ROHHSC_ConferC_Jan_18_05</dc:title>
  <dc:subject/>
  <dc:creator>EmeryJoseph Alderman</dc:creator>
  <cp:keywords/>
  <dc:description/>
  <cp:lastModifiedBy>Upoma Guha</cp:lastModifiedBy>
  <cp:revision>4</cp:revision>
  <cp:lastPrinted>2007-01-05T20:49:00Z</cp:lastPrinted>
  <dcterms:created xsi:type="dcterms:W3CDTF">2021-01-19T12:46:00Z</dcterms:created>
  <dcterms:modified xsi:type="dcterms:W3CDTF">2021-01-19T13:04:00Z</dcterms:modified>
</cp:coreProperties>
</file>