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97E99" w:rsidP="00497E99">
      <w:r>
        <w:rPr>
          <w:noProof/>
        </w:rPr>
        <w:drawing>
          <wp:inline distT="0" distB="0" distL="0" distR="0">
            <wp:extent cx="23241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99" w:rsidRDefault="00497E99" w:rsidP="00497E99"/>
    <w:p w:rsidR="00497E99" w:rsidRDefault="00497E99" w:rsidP="00497E99"/>
    <w:p w:rsidR="00497E99" w:rsidRPr="00962573" w:rsidRDefault="00497E99" w:rsidP="00497E99">
      <w:r w:rsidRPr="00962573">
        <w:t xml:space="preserve">Subject:  </w:t>
      </w:r>
      <w:r w:rsidR="001A7331">
        <w:tab/>
      </w:r>
      <w:r w:rsidR="001A7331">
        <w:tab/>
      </w:r>
      <w:r w:rsidR="001A7331">
        <w:tab/>
      </w:r>
      <w:bookmarkStart w:id="0" w:name="_GoBack"/>
      <w:bookmarkEnd w:id="0"/>
      <w:r w:rsidRPr="00962573">
        <w:t>Cash Deposit Policy</w:t>
      </w:r>
    </w:p>
    <w:p w:rsidR="00497E99" w:rsidRPr="00962573" w:rsidRDefault="00497E99" w:rsidP="00497E99">
      <w:r w:rsidRPr="00962573">
        <w:t xml:space="preserve">Date:  </w:t>
      </w:r>
      <w:r w:rsidR="001A7331">
        <w:tab/>
      </w:r>
      <w:r w:rsidR="001A7331">
        <w:tab/>
      </w:r>
      <w:r w:rsidR="001A7331">
        <w:tab/>
      </w:r>
      <w:r w:rsidR="001A7331">
        <w:tab/>
      </w:r>
      <w:r w:rsidR="00C83D46">
        <w:t>March 22, 2019</w:t>
      </w:r>
    </w:p>
    <w:p w:rsidR="00497E99" w:rsidRPr="00962573" w:rsidRDefault="00497E99" w:rsidP="00497E99">
      <w:r w:rsidRPr="00962573">
        <w:t xml:space="preserve">Reviewed:  </w:t>
      </w:r>
      <w:r w:rsidR="00027B62">
        <w:tab/>
      </w:r>
      <w:r w:rsidR="00027B62">
        <w:tab/>
      </w:r>
      <w:r w:rsidR="00027B62">
        <w:tab/>
      </w:r>
      <w:r w:rsidR="00C83D46">
        <w:t>March 26, 2019</w:t>
      </w:r>
    </w:p>
    <w:p w:rsidR="00497E99" w:rsidRPr="00962573" w:rsidRDefault="00497E99" w:rsidP="00497E99">
      <w:r w:rsidRPr="00962573">
        <w:t>Approving Authority:</w:t>
      </w:r>
      <w:r w:rsidR="00027B62">
        <w:tab/>
      </w:r>
      <w:r w:rsidR="00027B62">
        <w:tab/>
        <w:t>Faculty Associate, Inc. Board of Directors</w:t>
      </w:r>
    </w:p>
    <w:p w:rsidR="00497E99" w:rsidRPr="00962573" w:rsidRDefault="00497E99" w:rsidP="00497E99">
      <w:r w:rsidRPr="00962573">
        <w:t>Advisory Board Custodian:</w:t>
      </w:r>
      <w:r w:rsidR="00027B62">
        <w:tab/>
        <w:t>Jean M. Sweitzer, Executive Director</w:t>
      </w:r>
    </w:p>
    <w:p w:rsidR="00497E99" w:rsidRDefault="00497E99" w:rsidP="00497E99"/>
    <w:p w:rsidR="00497E99" w:rsidRPr="00962573" w:rsidRDefault="00497E99" w:rsidP="00497E99">
      <w:pPr>
        <w:rPr>
          <w:b/>
          <w:u w:val="single"/>
        </w:rPr>
      </w:pPr>
      <w:r w:rsidRPr="00962573">
        <w:rPr>
          <w:b/>
          <w:u w:val="single"/>
        </w:rPr>
        <w:t>Purpose:</w:t>
      </w:r>
    </w:p>
    <w:p w:rsidR="00497E99" w:rsidRDefault="00497E99" w:rsidP="00497E99"/>
    <w:p w:rsidR="00497E99" w:rsidRDefault="00497E99" w:rsidP="00497E99">
      <w:r>
        <w:t xml:space="preserve">The purpose of this policy is to ensure that all clinical cash/checks are deposited in a timely manner.   </w:t>
      </w:r>
    </w:p>
    <w:p w:rsidR="00497E99" w:rsidRDefault="00497E99" w:rsidP="00497E99"/>
    <w:p w:rsidR="00497E99" w:rsidRPr="00962573" w:rsidRDefault="00497E99" w:rsidP="00497E99">
      <w:pPr>
        <w:rPr>
          <w:b/>
          <w:u w:val="single"/>
        </w:rPr>
      </w:pPr>
      <w:r w:rsidRPr="00962573">
        <w:rPr>
          <w:b/>
          <w:u w:val="single"/>
        </w:rPr>
        <w:t>Policy:</w:t>
      </w:r>
    </w:p>
    <w:p w:rsidR="00497E99" w:rsidRDefault="00497E99" w:rsidP="00497E99"/>
    <w:p w:rsidR="00497E99" w:rsidRDefault="00BD58F7" w:rsidP="00497E99">
      <w:r>
        <w:t>It is the policy of the college that deposit</w:t>
      </w:r>
      <w:r w:rsidR="006F7216">
        <w:t>s</w:t>
      </w:r>
      <w:r>
        <w:t xml:space="preserve"> of cash and checks from clinical operations be made</w:t>
      </w:r>
      <w:r w:rsidR="006F7216">
        <w:t xml:space="preserve"> on a weekly basis</w:t>
      </w:r>
      <w:r>
        <w:t xml:space="preserve">. </w:t>
      </w:r>
      <w:r w:rsidR="006F7216">
        <w:t>(</w:t>
      </w:r>
      <w:r>
        <w:t>This includes Gainesville, Hialeah, Naples and St. Petersburg dental centers as well as any future clinics.</w:t>
      </w:r>
      <w:r w:rsidR="006F7216">
        <w:t>)</w:t>
      </w:r>
      <w:r>
        <w:t xml:space="preserve"> The purpose of this policy is to reduce the risk of theft and/or misplacement of cash or checks. Thus, a</w:t>
      </w:r>
      <w:r w:rsidR="00497E99">
        <w:t xml:space="preserve">ll clinical cash </w:t>
      </w:r>
      <w:r>
        <w:t xml:space="preserve">and checks </w:t>
      </w:r>
      <w:r w:rsidR="00497E99">
        <w:t xml:space="preserve">received by the College </w:t>
      </w:r>
      <w:r w:rsidR="00497E99" w:rsidRPr="00497E99">
        <w:rPr>
          <w:b/>
          <w:u w:val="single"/>
        </w:rPr>
        <w:t>should</w:t>
      </w:r>
      <w:r w:rsidR="00497E99">
        <w:t xml:space="preserve"> be deposited within 5 business days of the date of receipt.  The deposit must include a separate deposit slip for every date.  All deposits </w:t>
      </w:r>
      <w:r w:rsidR="00497E99" w:rsidRPr="00497E99">
        <w:rPr>
          <w:b/>
          <w:u w:val="single"/>
        </w:rPr>
        <w:t>must</w:t>
      </w:r>
      <w:r w:rsidR="00497E99">
        <w:t xml:space="preserve"> be deposited no later than 10 business days from the date of receipt.   If at any point the safe balance exceeds $5,000</w:t>
      </w:r>
      <w:r>
        <w:t xml:space="preserve"> in cash</w:t>
      </w:r>
      <w:r w:rsidR="00497E99">
        <w:t xml:space="preserve">, the funds should be deposited the next business day.  </w:t>
      </w:r>
    </w:p>
    <w:p w:rsidR="00497E99" w:rsidRDefault="00497E99" w:rsidP="00497E99"/>
    <w:p w:rsidR="00497E99" w:rsidRPr="00962573" w:rsidRDefault="00497E99" w:rsidP="00497E99">
      <w:pPr>
        <w:rPr>
          <w:b/>
          <w:u w:val="single"/>
        </w:rPr>
      </w:pPr>
      <w:r w:rsidRPr="00962573">
        <w:rPr>
          <w:b/>
          <w:u w:val="single"/>
        </w:rPr>
        <w:t>Procedure:</w:t>
      </w:r>
    </w:p>
    <w:p w:rsidR="00497E99" w:rsidRDefault="00497E99" w:rsidP="00497E99"/>
    <w:p w:rsidR="00497E99" w:rsidRPr="00962573" w:rsidRDefault="00497E99" w:rsidP="00497E99">
      <w:pPr>
        <w:rPr>
          <w:b/>
        </w:rPr>
      </w:pPr>
      <w:r w:rsidRPr="00962573">
        <w:rPr>
          <w:b/>
        </w:rPr>
        <w:t>Daily</w:t>
      </w:r>
    </w:p>
    <w:p w:rsidR="00497E99" w:rsidRDefault="00497E99" w:rsidP="00497E99"/>
    <w:p w:rsidR="00497E99" w:rsidRDefault="00497E99" w:rsidP="00497E99">
      <w:r>
        <w:t xml:space="preserve">Balance and prepare deposit slip for all cash received.  Checks can be uploaded through Desktop Deposit </w:t>
      </w:r>
      <w:r w:rsidR="00BD58F7">
        <w:t xml:space="preserve">(preferred) </w:t>
      </w:r>
      <w:r>
        <w:t xml:space="preserve">or included in the daily deposit.  </w:t>
      </w:r>
    </w:p>
    <w:p w:rsidR="00497E99" w:rsidRDefault="00497E99" w:rsidP="00497E99"/>
    <w:p w:rsidR="00497E99" w:rsidRPr="00962573" w:rsidRDefault="00497E99" w:rsidP="00497E99">
      <w:pPr>
        <w:rPr>
          <w:b/>
        </w:rPr>
      </w:pPr>
      <w:r w:rsidRPr="00962573">
        <w:rPr>
          <w:b/>
        </w:rPr>
        <w:t>Weekly</w:t>
      </w:r>
    </w:p>
    <w:p w:rsidR="00497E99" w:rsidRDefault="00497E99" w:rsidP="00497E99"/>
    <w:p w:rsidR="00497E99" w:rsidRDefault="00497E99" w:rsidP="00497E99">
      <w:r>
        <w:t>Bank couriers should be scheduled to pick up deposits each Friday</w:t>
      </w:r>
      <w:r w:rsidR="00BD58F7">
        <w:t xml:space="preserve"> to reduce cash and checks held onsite over the weekend</w:t>
      </w:r>
      <w:r>
        <w:t>.  Under no circumstance should a deposit be held longer than 10 business days.</w:t>
      </w:r>
    </w:p>
    <w:p w:rsidR="00497E99" w:rsidRDefault="00497E99" w:rsidP="00497E99"/>
    <w:p w:rsidR="00497E99" w:rsidRDefault="00497E99" w:rsidP="00497E99"/>
    <w:p w:rsidR="00497E99" w:rsidRPr="00497E99" w:rsidRDefault="00497E99" w:rsidP="00497E99"/>
    <w:sectPr w:rsidR="00497E99" w:rsidRPr="0049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9"/>
    <w:rsid w:val="00027B62"/>
    <w:rsid w:val="001A7331"/>
    <w:rsid w:val="003846A1"/>
    <w:rsid w:val="00497E99"/>
    <w:rsid w:val="00645252"/>
    <w:rsid w:val="006D3D74"/>
    <w:rsid w:val="006F7216"/>
    <w:rsid w:val="0083569A"/>
    <w:rsid w:val="00962573"/>
    <w:rsid w:val="009C232F"/>
    <w:rsid w:val="00A9204E"/>
    <w:rsid w:val="00BD58F7"/>
    <w:rsid w:val="00C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84C"/>
  <w15:chartTrackingRefBased/>
  <w15:docId w15:val="{EB9661E7-CA89-4334-82DA-6706E48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196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Webb,James E</dc:creator>
  <cp:keywords/>
  <dc:description/>
  <cp:lastModifiedBy>Sweitzer,Jean M</cp:lastModifiedBy>
  <cp:revision>7</cp:revision>
  <dcterms:created xsi:type="dcterms:W3CDTF">2018-11-29T18:26:00Z</dcterms:created>
  <dcterms:modified xsi:type="dcterms:W3CDTF">2019-03-22T18:05:00Z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